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D26EDC" w14:paraId="5EBCE211" w14:textId="77777777" w:rsidTr="00582159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E101C5" w14:textId="77777777" w:rsidR="00D26EDC" w:rsidRDefault="00D26EDC" w:rsidP="00582159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E0DB3F1" w14:textId="71E22B00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Referral Date: </w:t>
            </w:r>
          </w:p>
        </w:tc>
      </w:tr>
      <w:tr w:rsidR="00D26EDC" w14:paraId="5459E6E8" w14:textId="77777777" w:rsidTr="00582159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3984E3" w14:textId="77777777" w:rsidR="00D26EDC" w:rsidRDefault="00D26EDC" w:rsidP="00582159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</w:t>
            </w:r>
            <w:proofErr w:type="spellStart"/>
            <w:r>
              <w:rPr>
                <w:rFonts w:cs="Arial"/>
              </w:rPr>
              <w:t>Orthopeadics</w:t>
            </w:r>
            <w:proofErr w:type="spellEnd"/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ABC2B8" w14:textId="77777777" w:rsidR="00D26EDC" w:rsidRDefault="00D26EDC" w:rsidP="00582159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26EDC" w14:paraId="421E1CF3" w14:textId="77777777" w:rsidTr="0058215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FC38DC" w14:textId="77777777" w:rsidR="00D26EDC" w:rsidRDefault="00D26EDC" w:rsidP="00582159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 xml:space="preserve">):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184965A1" w14:textId="77777777" w:rsidR="00D26EDC" w:rsidRDefault="00D26EDC" w:rsidP="00D26EDC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3"/>
        <w:gridCol w:w="2215"/>
        <w:gridCol w:w="3101"/>
      </w:tblGrid>
      <w:tr w:rsidR="00D26EDC" w14:paraId="3231FFCD" w14:textId="77777777" w:rsidTr="00582159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2CC92AD" w14:textId="77777777" w:rsidR="00D26EDC" w:rsidRDefault="00D26EDC" w:rsidP="00582159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D23D1BD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D26EDC" w14:paraId="74740298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32F2188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22631E1" w14:textId="0C988069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E54458E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1FD10A2" w14:textId="2849D54C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75868BC8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1948911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A5B10CA" w14:textId="5182F4B7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29FF763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DE28147" w14:textId="3388898B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31F301AB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AD75C3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A8B884B" w14:textId="27F2EFA4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5F85F8A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1616F2E" w14:textId="783FC345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626D585F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293BB50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885BCC4" w14:textId="2DE03448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7505F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0395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D26EDC" w14:paraId="53309F84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7E42E46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7CFED47" w14:textId="0D426F7F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78F5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49BE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D26EDC" w14:paraId="5D6FBD35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B646C37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6983B9F" w14:textId="48BC1D99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FABC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CC13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D26EDC" w14:paraId="0F5CBACD" w14:textId="77777777" w:rsidTr="005035F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2BA7EF6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7A55BA3" w14:textId="73C854D7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965DD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AD78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D26EDC" w14:paraId="6B2AE91C" w14:textId="77777777" w:rsidTr="005035FB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76F4A8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594B4FD" w14:textId="676BA946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00D60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EFF2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D26EDC" w14:paraId="6859EB39" w14:textId="77777777" w:rsidTr="005035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BAF9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E090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4C5C2B1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1CAB3A0" w14:textId="413337B6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5EE9C65E" w14:textId="77777777" w:rsidTr="005035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CB56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9615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C44766C" w14:textId="60A305CC" w:rsidR="00D26EDC" w:rsidRDefault="005035FB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</w:t>
            </w:r>
            <w:r w:rsidR="00D26EDC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980026D" w14:textId="64ED0E84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4285017A" w14:textId="77777777" w:rsidTr="005035F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BFBE2" w14:textId="77777777" w:rsidR="00D26EDC" w:rsidRDefault="00D26EDC" w:rsidP="00582159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0FB" w14:textId="77777777" w:rsidR="00D26EDC" w:rsidRDefault="00D26EDC" w:rsidP="00582159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EEBABE5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22E3A73" w14:textId="7552D024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2DAB72C7" w14:textId="77777777" w:rsidTr="005035FB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3968BE7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181DA96" w14:textId="0507EE64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12BA7E57" w14:textId="77777777" w:rsidTr="005035FB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55EFE4F" w14:textId="77777777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84ED126" w14:textId="1C5128CE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  <w:tr w:rsidR="00D26EDC" w14:paraId="08B94E3D" w14:textId="77777777" w:rsidTr="005035FB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78D99CA" w14:textId="77777777" w:rsidR="00D26EDC" w:rsidRDefault="00D26EDC" w:rsidP="00582159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E51871E" w14:textId="70971C55" w:rsidR="00D26EDC" w:rsidRDefault="00D26EDC" w:rsidP="00582159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47FB2073" w14:textId="77777777" w:rsidR="00D26EDC" w:rsidRPr="00586422" w:rsidRDefault="00D26EDC" w:rsidP="00D26EDC"/>
    <w:p w14:paraId="0818AEA7" w14:textId="77777777" w:rsidR="00D26EDC" w:rsidRPr="00586422" w:rsidRDefault="00D26EDC" w:rsidP="00D26EDC">
      <w:pPr>
        <w:rPr>
          <w:b/>
          <w:bCs/>
        </w:rPr>
      </w:pPr>
      <w:r w:rsidRPr="00586422">
        <w:rPr>
          <w:b/>
          <w:bCs/>
        </w:rPr>
        <w:t>Hallux Valgus Surgery</w:t>
      </w:r>
    </w:p>
    <w:p w14:paraId="35F0EC19" w14:textId="77777777" w:rsidR="00D26EDC" w:rsidRDefault="00D26EDC" w:rsidP="00D26EDC">
      <w:pPr>
        <w:rPr>
          <w:rFonts w:eastAsia="Arial" w:cs="Arial"/>
          <w:sz w:val="22"/>
          <w:u w:val="single" w:color="000000"/>
        </w:rPr>
      </w:pPr>
    </w:p>
    <w:p w14:paraId="769E5418" w14:textId="77777777" w:rsidR="00D26EDC" w:rsidRDefault="00D26EDC" w:rsidP="00D26EDC">
      <w:pPr>
        <w:rPr>
          <w:rFonts w:eastAsia="Arial" w:cs="Arial"/>
          <w:sz w:val="22"/>
          <w:u w:val="single" w:color="000000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330D14D4" w14:textId="77777777" w:rsidR="00D26EDC" w:rsidRPr="00586422" w:rsidRDefault="00D26EDC" w:rsidP="00D26EDC"/>
    <w:p w14:paraId="17E4E973" w14:textId="77777777" w:rsidR="00D26EDC" w:rsidRDefault="00D26EDC" w:rsidP="00D26EDC">
      <w:pPr>
        <w:jc w:val="both"/>
        <w:rPr>
          <w:rFonts w:eastAsia="Arial" w:cs="Arial"/>
          <w:sz w:val="22"/>
        </w:rPr>
      </w:pPr>
      <w:r w:rsidRPr="00586422">
        <w:rPr>
          <w:rFonts w:eastAsia="Arial" w:cs="Arial"/>
          <w:sz w:val="22"/>
        </w:rPr>
        <w:t>Please refer to policy for full details.</w:t>
      </w:r>
    </w:p>
    <w:p w14:paraId="43DCB1DA" w14:textId="77777777" w:rsidR="00D26EDC" w:rsidRPr="00586422" w:rsidRDefault="00D26EDC" w:rsidP="00D26EDC">
      <w:pPr>
        <w:jc w:val="both"/>
        <w:rPr>
          <w:rFonts w:eastAsia="Arial" w:cs="Arial"/>
          <w:sz w:val="22"/>
        </w:rPr>
      </w:pPr>
    </w:p>
    <w:p w14:paraId="049FC035" w14:textId="77777777" w:rsidR="00D26EDC" w:rsidRPr="00586422" w:rsidRDefault="00D26EDC" w:rsidP="00D26EDC">
      <w:pPr>
        <w:jc w:val="both"/>
      </w:pPr>
      <w:r w:rsidRPr="00586422">
        <w:rPr>
          <w:rFonts w:eastAsia="Arial" w:cs="Arial"/>
          <w:sz w:val="22"/>
        </w:rPr>
        <w:t xml:space="preserve">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7F9D53B8" w14:textId="77777777" w:rsidR="00D26EDC" w:rsidRPr="00586422" w:rsidRDefault="00D26EDC" w:rsidP="00D26EDC"/>
    <w:p w14:paraId="51A1A8F6" w14:textId="77777777" w:rsidR="00D26EDC" w:rsidRPr="00586422" w:rsidRDefault="00D26EDC" w:rsidP="00D26EDC">
      <w:r w:rsidRPr="00586422">
        <w:rPr>
          <w:rFonts w:eastAsia="Arial" w:cs="Arial"/>
          <w:sz w:val="22"/>
          <w:u w:val="single" w:color="000000"/>
        </w:rPr>
        <w:t>The SY ICB will only fund hallux valgus surgery when the following criteria are met:</w:t>
      </w:r>
    </w:p>
    <w:p w14:paraId="41DBCD98" w14:textId="77777777" w:rsidR="00D26EDC" w:rsidRPr="00586422" w:rsidRDefault="00D26EDC" w:rsidP="00D26EDC"/>
    <w:p w14:paraId="286B0D19" w14:textId="77777777" w:rsidR="00D26EDC" w:rsidRPr="00586422" w:rsidRDefault="00D26EDC" w:rsidP="00D26EDC">
      <w:pPr>
        <w:jc w:val="both"/>
      </w:pPr>
      <w:r w:rsidRPr="00586422">
        <w:rPr>
          <w:rFonts w:eastAsia="Arial" w:cs="Arial"/>
          <w:sz w:val="22"/>
        </w:rPr>
        <w:t xml:space="preserve">This procedure is </w:t>
      </w:r>
      <w:r w:rsidRPr="00586422">
        <w:rPr>
          <w:rFonts w:eastAsia="Arial" w:cs="Arial"/>
          <w:b/>
          <w:sz w:val="22"/>
          <w:u w:val="single" w:color="000000"/>
        </w:rPr>
        <w:t>not</w:t>
      </w:r>
      <w:r w:rsidRPr="00586422">
        <w:rPr>
          <w:rFonts w:eastAsia="Arial" w:cs="Arial"/>
          <w:sz w:val="22"/>
        </w:rPr>
        <w:t xml:space="preserve"> funded for cosmetic reasons or for asymptomatic or mild symptomatic hallux valgus.</w:t>
      </w:r>
    </w:p>
    <w:p w14:paraId="2DE2397F" w14:textId="77777777" w:rsidR="00D26EDC" w:rsidRPr="00586422" w:rsidRDefault="00D26EDC" w:rsidP="00D26EDC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D26EDC" w:rsidRPr="00586422" w14:paraId="6DEF131B" w14:textId="77777777" w:rsidTr="00582159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8691" w14:textId="77777777" w:rsidR="00D26EDC" w:rsidRPr="00A67250" w:rsidRDefault="00D26EDC" w:rsidP="00582159">
            <w:pPr>
              <w:jc w:val="both"/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i/>
                <w:sz w:val="22"/>
                <w:szCs w:val="24"/>
              </w:rPr>
              <w:t xml:space="preserve">In ordinary circumstances*, referral should not be considered unless the patient meets </w:t>
            </w:r>
            <w:r w:rsidRPr="00A67250">
              <w:rPr>
                <w:rFonts w:eastAsia="Arial" w:cs="Arial"/>
                <w:b/>
                <w:i/>
                <w:sz w:val="22"/>
                <w:szCs w:val="24"/>
              </w:rPr>
              <w:t xml:space="preserve">one </w:t>
            </w:r>
            <w:r w:rsidRPr="00A67250">
              <w:rPr>
                <w:rFonts w:eastAsia="Arial" w:cs="Arial"/>
                <w:i/>
                <w:sz w:val="22"/>
                <w:szCs w:val="24"/>
              </w:rPr>
              <w:t>of the following criteria.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42D1" w14:textId="77777777" w:rsidR="00D26EDC" w:rsidRPr="00A67250" w:rsidRDefault="00D26EDC" w:rsidP="00582159">
            <w:pPr>
              <w:jc w:val="center"/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b/>
                <w:sz w:val="22"/>
                <w:szCs w:val="24"/>
              </w:rPr>
              <w:t>Delete as appropriate</w:t>
            </w:r>
          </w:p>
        </w:tc>
      </w:tr>
      <w:tr w:rsidR="00D26EDC" w:rsidRPr="00586422" w14:paraId="0F18EEBA" w14:textId="77777777" w:rsidTr="00582159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E215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sz w:val="22"/>
                <w:szCs w:val="24"/>
              </w:rPr>
              <w:t xml:space="preserve">Ulcer development over the site of the bunion or the sole of the foot </w:t>
            </w:r>
            <w:r w:rsidRPr="00A67250">
              <w:rPr>
                <w:rFonts w:eastAsia="Arial" w:cs="Arial"/>
                <w:b/>
                <w:sz w:val="22"/>
                <w:szCs w:val="24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E910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  <w:szCs w:val="24"/>
              </w:rPr>
              <w:t xml:space="preserve"> </w:t>
            </w:r>
            <w:r w:rsidRPr="00A67250">
              <w:rPr>
                <w:rFonts w:eastAsia="Arial" w:cs="Arial"/>
                <w:sz w:val="22"/>
                <w:szCs w:val="24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F5CF" w14:textId="77777777" w:rsidR="00D26EDC" w:rsidRPr="00A67250" w:rsidRDefault="00D26EDC" w:rsidP="00582159">
            <w:pPr>
              <w:jc w:val="center"/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  <w:szCs w:val="24"/>
              </w:rPr>
              <w:t xml:space="preserve"> No</w:t>
            </w:r>
          </w:p>
        </w:tc>
      </w:tr>
      <w:tr w:rsidR="00D26EDC" w:rsidRPr="00586422" w14:paraId="02787164" w14:textId="77777777" w:rsidTr="00582159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1808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sz w:val="22"/>
                <w:szCs w:val="24"/>
              </w:rPr>
              <w:t xml:space="preserve">Evidence of severe deformity (over or under riding toes) </w:t>
            </w:r>
            <w:r w:rsidRPr="00A67250">
              <w:rPr>
                <w:rFonts w:eastAsia="Arial" w:cs="Arial"/>
                <w:b/>
                <w:sz w:val="22"/>
                <w:szCs w:val="24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5C92A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</w:t>
            </w:r>
            <w:r w:rsidRPr="00A67250">
              <w:rPr>
                <w:rFonts w:eastAsia="Arial" w:cs="Arial"/>
                <w:sz w:val="22"/>
                <w:szCs w:val="24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3D6E" w14:textId="77777777" w:rsidR="00D26EDC" w:rsidRPr="00A67250" w:rsidRDefault="00D26EDC" w:rsidP="00582159">
            <w:pPr>
              <w:jc w:val="center"/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No</w:t>
            </w:r>
          </w:p>
        </w:tc>
      </w:tr>
      <w:tr w:rsidR="00D26EDC" w:rsidRPr="00586422" w14:paraId="78D4304E" w14:textId="77777777" w:rsidTr="00582159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C74B" w14:textId="77777777" w:rsidR="00D26EDC" w:rsidRPr="00A67250" w:rsidRDefault="00D26EDC" w:rsidP="00582159">
            <w:pPr>
              <w:jc w:val="both"/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sz w:val="22"/>
                <w:szCs w:val="24"/>
              </w:rPr>
              <w:t xml:space="preserve">Significant and persistent pain when walking </w:t>
            </w:r>
            <w:r w:rsidRPr="00A67250">
              <w:rPr>
                <w:rFonts w:eastAsia="Arial" w:cs="Arial"/>
                <w:b/>
                <w:sz w:val="22"/>
                <w:szCs w:val="24"/>
              </w:rPr>
              <w:t xml:space="preserve">AND </w:t>
            </w:r>
            <w:r w:rsidRPr="00A67250">
              <w:rPr>
                <w:rFonts w:eastAsia="Arial" w:cs="Arial"/>
                <w:sz w:val="22"/>
                <w:szCs w:val="24"/>
              </w:rPr>
              <w:t xml:space="preserve">conservative measures (e.g. bunion pads/insoles/altered footwear) have failed to provider symptomatic relief in sensible shoes </w:t>
            </w:r>
            <w:r w:rsidRPr="00A67250">
              <w:rPr>
                <w:rFonts w:eastAsia="Arial" w:cs="Arial"/>
                <w:b/>
                <w:sz w:val="22"/>
                <w:szCs w:val="24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46A68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</w:t>
            </w:r>
            <w:r w:rsidRPr="00A67250">
              <w:rPr>
                <w:rFonts w:eastAsia="Arial" w:cs="Arial"/>
                <w:sz w:val="22"/>
                <w:szCs w:val="24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E050" w14:textId="77777777" w:rsidR="00D26EDC" w:rsidRPr="00A67250" w:rsidRDefault="00D26EDC" w:rsidP="00582159">
            <w:pPr>
              <w:jc w:val="center"/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No</w:t>
            </w:r>
          </w:p>
        </w:tc>
      </w:tr>
      <w:tr w:rsidR="00D26EDC" w:rsidRPr="00586422" w14:paraId="3551BD8B" w14:textId="77777777" w:rsidTr="00582159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E18F8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 w:rsidRPr="00A67250">
              <w:rPr>
                <w:rFonts w:eastAsia="Arial" w:cs="Arial"/>
                <w:sz w:val="22"/>
                <w:szCs w:val="24"/>
              </w:rPr>
              <w:t>Physical examination and X-ray show degenerative changes in the 1</w:t>
            </w:r>
            <w:r w:rsidRPr="00A67250">
              <w:rPr>
                <w:rFonts w:eastAsia="Arial" w:cs="Arial"/>
                <w:sz w:val="22"/>
                <w:szCs w:val="24"/>
                <w:vertAlign w:val="subscript"/>
              </w:rPr>
              <w:t xml:space="preserve">st </w:t>
            </w:r>
            <w:r w:rsidRPr="00A67250">
              <w:rPr>
                <w:rFonts w:eastAsia="Arial" w:cs="Arial"/>
                <w:sz w:val="22"/>
                <w:szCs w:val="24"/>
              </w:rPr>
              <w:t>metatarsophalangeal joint, increased intermetatarsal angle and/or valgus deformity &gt;15 degrees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CD04" w14:textId="77777777" w:rsidR="00D26EDC" w:rsidRPr="00A67250" w:rsidRDefault="00D26EDC" w:rsidP="00582159">
            <w:pPr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</w:t>
            </w:r>
            <w:r w:rsidRPr="00A67250">
              <w:rPr>
                <w:rFonts w:eastAsia="Arial" w:cs="Arial"/>
                <w:sz w:val="22"/>
                <w:szCs w:val="24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F415" w14:textId="77777777" w:rsidR="00D26EDC" w:rsidRPr="00A67250" w:rsidRDefault="00D26EDC" w:rsidP="00582159">
            <w:pPr>
              <w:jc w:val="center"/>
              <w:rPr>
                <w:sz w:val="22"/>
                <w:szCs w:val="24"/>
              </w:rPr>
            </w:pPr>
            <w:r>
              <w:rPr>
                <w:rFonts w:eastAsia="Arial" w:cs="Arial"/>
                <w:sz w:val="22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  <w:szCs w:val="24"/>
              </w:rPr>
              <w:instrText xml:space="preserve"> FORMCHECKBOX </w:instrText>
            </w:r>
            <w:r>
              <w:rPr>
                <w:rFonts w:eastAsia="Arial" w:cs="Arial"/>
                <w:sz w:val="22"/>
                <w:szCs w:val="24"/>
              </w:rPr>
            </w:r>
            <w:r>
              <w:rPr>
                <w:rFonts w:eastAsia="Arial" w:cs="Arial"/>
                <w:sz w:val="22"/>
                <w:szCs w:val="24"/>
              </w:rPr>
              <w:fldChar w:fldCharType="separate"/>
            </w:r>
            <w:r>
              <w:rPr>
                <w:rFonts w:eastAsia="Arial" w:cs="Arial"/>
                <w:sz w:val="22"/>
                <w:szCs w:val="24"/>
              </w:rPr>
              <w:fldChar w:fldCharType="end"/>
            </w:r>
            <w:r>
              <w:rPr>
                <w:rFonts w:eastAsia="Arial" w:cs="Arial"/>
                <w:sz w:val="22"/>
                <w:szCs w:val="24"/>
              </w:rPr>
              <w:t xml:space="preserve"> No</w:t>
            </w:r>
          </w:p>
        </w:tc>
      </w:tr>
    </w:tbl>
    <w:p w14:paraId="1BE15756" w14:textId="77777777" w:rsidR="00D26EDC" w:rsidRPr="00586422" w:rsidRDefault="00D26EDC" w:rsidP="00D26EDC"/>
    <w:p w14:paraId="2EE04FEA" w14:textId="77777777" w:rsidR="00D26EDC" w:rsidRPr="00586422" w:rsidRDefault="00D26EDC" w:rsidP="00D26EDC">
      <w:pPr>
        <w:jc w:val="both"/>
      </w:pPr>
      <w:r w:rsidRPr="00586422">
        <w:rPr>
          <w:rFonts w:eastAsia="Arial" w:cs="Arial"/>
          <w:i/>
          <w:sz w:val="22"/>
        </w:rPr>
        <w:t xml:space="preserve">*If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6E669D65" w14:textId="77777777" w:rsidR="00D26EDC" w:rsidRDefault="00D26EDC" w:rsidP="00D26EDC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5035FB" w:rsidRPr="00473A5D" w14:paraId="2BA8D743" w14:textId="77777777" w:rsidTr="00675DCA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A7FB1F8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Dear Colleague,</w:t>
            </w:r>
          </w:p>
          <w:p w14:paraId="0FDB74FA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23544A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736580EF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81039F4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418BF31F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30FACFEB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107342D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2C6978F7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655274AB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752B544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2B00AFD2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5465D505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A9F077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4F7AE24A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84821A7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423FC54E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3811FAC" w14:textId="77777777" w:rsidR="005035FB" w:rsidRPr="00473A5D" w:rsidRDefault="005035FB" w:rsidP="00675DCA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0756EDA6" w14:textId="77777777" w:rsidR="005035FB" w:rsidRPr="00473A5D" w:rsidRDefault="005035FB" w:rsidP="005035FB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035FB" w:rsidRPr="00473A5D" w14:paraId="6964D80D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7B7A6" w14:textId="77777777" w:rsidR="005035FB" w:rsidRPr="00473A5D" w:rsidRDefault="005035FB" w:rsidP="00675DCA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507D1393" w14:textId="77777777" w:rsidR="005035FB" w:rsidRPr="00473A5D" w:rsidRDefault="005035FB" w:rsidP="00675DCA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473A5D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5CC148E8" w14:textId="77777777" w:rsidR="005035FB" w:rsidRPr="00473A5D" w:rsidRDefault="005035FB" w:rsidP="005035FB">
      <w:pPr>
        <w:rPr>
          <w:rFonts w:cs="Arial"/>
          <w:sz w:val="20"/>
          <w:szCs w:val="20"/>
          <w:lang w:eastAsia="en-US"/>
        </w:rPr>
      </w:pPr>
    </w:p>
    <w:p w14:paraId="7E16D27B" w14:textId="77777777" w:rsidR="005035FB" w:rsidRPr="00473A5D" w:rsidRDefault="005035FB" w:rsidP="005035FB">
      <w:pPr>
        <w:rPr>
          <w:rFonts w:eastAsia="Times New Roman" w:cs="Arial"/>
          <w:b/>
          <w:sz w:val="20"/>
          <w:szCs w:val="20"/>
          <w:lang w:eastAsia="en-US"/>
        </w:rPr>
      </w:pPr>
      <w:r w:rsidRPr="00473A5D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5035FB" w:rsidRPr="00473A5D" w14:paraId="7726E388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AF98" w14:textId="77777777" w:rsidR="005035FB" w:rsidRPr="00473A5D" w:rsidRDefault="005035FB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3E40" w14:textId="77777777" w:rsidR="005035FB" w:rsidRPr="00473A5D" w:rsidRDefault="005035FB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5035FB" w:rsidRPr="00473A5D" w14:paraId="7A2421FF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C0C8" w14:textId="77777777" w:rsidR="005035FB" w:rsidRPr="00473A5D" w:rsidRDefault="005035FB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938C" w14:textId="77777777" w:rsidR="005035FB" w:rsidRPr="00473A5D" w:rsidRDefault="005035FB" w:rsidP="00675DCA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5035FB" w:rsidRPr="00473A5D" w14:paraId="1093EB2A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200F" w14:textId="77777777" w:rsidR="005035FB" w:rsidRPr="00473A5D" w:rsidRDefault="005035FB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BP: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B2FF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34D2A86B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5035FB" w:rsidRPr="00473A5D" w14:paraId="483AE25F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5904" w14:textId="77777777" w:rsidR="005035FB" w:rsidRPr="00473A5D" w:rsidRDefault="005035FB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473A5D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0AF1E" w14:textId="77777777" w:rsidR="005035FB" w:rsidRPr="00473A5D" w:rsidRDefault="005035FB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5035FB" w:rsidRPr="00473A5D" w14:paraId="540354F2" w14:textId="77777777" w:rsidTr="00675DCA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3380" w14:textId="77777777" w:rsidR="005035FB" w:rsidRPr="00473A5D" w:rsidRDefault="005035FB" w:rsidP="00675DCA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473A5D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473A5D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378EF" w14:textId="77777777" w:rsidR="005035FB" w:rsidRPr="00473A5D" w:rsidRDefault="005035FB" w:rsidP="00675DCA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1EDEA5E0" w14:textId="77777777" w:rsidR="005035FB" w:rsidRPr="00473A5D" w:rsidRDefault="005035FB" w:rsidP="005035F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035FB" w:rsidRPr="00473A5D" w14:paraId="29A1F5CB" w14:textId="77777777" w:rsidTr="00675DCA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53AC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152CCA66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725D6785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4594990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7067D0AF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9BDAC54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5C88FBF0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E3615D6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4BF05895" w14:textId="77777777" w:rsidR="005035FB" w:rsidRPr="00473A5D" w:rsidRDefault="005035FB" w:rsidP="00675DCA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E831B8D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66C4DEBD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455F2D42" w14:textId="77777777" w:rsidR="005035FB" w:rsidRPr="00473A5D" w:rsidRDefault="005035FB" w:rsidP="005035F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6F5825E0" w14:textId="77777777" w:rsidR="005035FB" w:rsidRPr="00473A5D" w:rsidRDefault="005035FB" w:rsidP="005035F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5035FB" w:rsidRPr="00473A5D" w14:paraId="3B055363" w14:textId="77777777" w:rsidTr="00675DC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1E79B" w14:textId="77777777" w:rsidR="005035FB" w:rsidRPr="00473A5D" w:rsidRDefault="005035FB" w:rsidP="00675DCA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7B0EE811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05E9CE50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59C8988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15528A3" w14:textId="77777777" w:rsidR="005035FB" w:rsidRPr="00473A5D" w:rsidRDefault="005035FB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0B049D01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B07F426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B2E25E8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Liver Function Tests</w:t>
            </w:r>
          </w:p>
          <w:p w14:paraId="0470EF6E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B9E00A3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78B5776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37A73996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55902BD" w14:textId="77777777" w:rsidR="005035FB" w:rsidRPr="00473A5D" w:rsidRDefault="005035FB" w:rsidP="00675DCA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2CADEEE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1BD73B3C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B08406B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69C179E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5D4304EE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F20F41A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E417AE3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1114309B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E99717D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FA3B7AD" w14:textId="77777777" w:rsidR="005035FB" w:rsidRPr="00473A5D" w:rsidRDefault="005035FB" w:rsidP="00675DCA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76CA5DEE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4C827DDA" w14:textId="77777777" w:rsidR="005035FB" w:rsidRPr="00473A5D" w:rsidRDefault="005035FB" w:rsidP="00675DCA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452300EB" w14:textId="77777777" w:rsidR="005035FB" w:rsidRPr="00473A5D" w:rsidRDefault="005035FB" w:rsidP="00675DCA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6AE70059" w14:textId="77777777" w:rsidR="005035FB" w:rsidRPr="00473A5D" w:rsidRDefault="005035FB" w:rsidP="00675DCA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473A5D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565CDCF2" w14:textId="77777777" w:rsidR="005035FB" w:rsidRDefault="005035FB" w:rsidP="005035FB"/>
    <w:p w14:paraId="0E07F3CB" w14:textId="77777777" w:rsidR="00D36DCA" w:rsidRDefault="00D36DCA"/>
    <w:sectPr w:rsidR="00D36DCA" w:rsidSect="00D26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6A90" w14:textId="77777777" w:rsidR="008617E7" w:rsidRDefault="008617E7">
      <w:r>
        <w:separator/>
      </w:r>
    </w:p>
  </w:endnote>
  <w:endnote w:type="continuationSeparator" w:id="0">
    <w:p w14:paraId="06507543" w14:textId="77777777" w:rsidR="008617E7" w:rsidRDefault="0086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E1077" w14:textId="77777777" w:rsidR="00D26EDC" w:rsidRDefault="00D26E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3C3F" w14:textId="31527A92" w:rsidR="00D26EDC" w:rsidRDefault="00D26ED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D839B00" wp14:editId="0FC27014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204967725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0BCB" w14:textId="77777777" w:rsidR="00D26EDC" w:rsidRDefault="00D26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C080F" w14:textId="77777777" w:rsidR="008617E7" w:rsidRDefault="008617E7">
      <w:r>
        <w:separator/>
      </w:r>
    </w:p>
  </w:footnote>
  <w:footnote w:type="continuationSeparator" w:id="0">
    <w:p w14:paraId="03C388DD" w14:textId="77777777" w:rsidR="008617E7" w:rsidRDefault="00861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E77D" w14:textId="77777777" w:rsidR="00D26EDC" w:rsidRDefault="00D26E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D9661" w14:textId="34C203FB" w:rsidR="00D26EDC" w:rsidRDefault="00D26EDC">
    <w:pPr>
      <w:pStyle w:val="Header"/>
    </w:pPr>
    <w:r>
      <w:rPr>
        <w:noProof/>
      </w:rPr>
      <w:drawing>
        <wp:inline distT="0" distB="0" distL="0" distR="0" wp14:anchorId="252EDE94" wp14:editId="3B011CFE">
          <wp:extent cx="6591935" cy="993775"/>
          <wp:effectExtent l="0" t="0" r="0" b="0"/>
          <wp:docPr id="16786830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F7A5D" w14:textId="77777777" w:rsidR="00D26EDC" w:rsidRDefault="00D26E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EDC"/>
    <w:rsid w:val="004D3309"/>
    <w:rsid w:val="005035FB"/>
    <w:rsid w:val="008617E7"/>
    <w:rsid w:val="00AB28FE"/>
    <w:rsid w:val="00C05DC5"/>
    <w:rsid w:val="00D26EDC"/>
    <w:rsid w:val="00D36DCA"/>
    <w:rsid w:val="00E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87757"/>
  <w15:chartTrackingRefBased/>
  <w15:docId w15:val="{085F5BA9-6287-4D8B-9331-535D2329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EDC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E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E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E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E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E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E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E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E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E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6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E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6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E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6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E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6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E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6E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EDC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E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EDC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3192C84C-7138-4558-8A6C-67F5322984F7}"/>
</file>

<file path=customXml/itemProps2.xml><?xml version="1.0" encoding="utf-8"?>
<ds:datastoreItem xmlns:ds="http://schemas.openxmlformats.org/officeDocument/2006/customXml" ds:itemID="{24039F12-C04E-4D84-A846-CD65FF923DB3}"/>
</file>

<file path=customXml/itemProps3.xml><?xml version="1.0" encoding="utf-8"?>
<ds:datastoreItem xmlns:ds="http://schemas.openxmlformats.org/officeDocument/2006/customXml" ds:itemID="{A4436CF6-24F8-4057-A147-EF4AF7E81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2844</Characters>
  <Application>Microsoft Office Word</Application>
  <DocSecurity>0</DocSecurity>
  <Lines>23</Lines>
  <Paragraphs>6</Paragraphs>
  <ScaleCrop>false</ScaleCrop>
  <Company>SY ICB IT Services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2026-07-27T13:11:00Z</dcterms:created>
  <dcterms:modified xsi:type="dcterms:W3CDTF">2026-08-13T10:41:00Z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