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698C" w14:textId="77777777" w:rsidR="00E83C1E" w:rsidRDefault="00E83C1E" w:rsidP="00E83C1E">
      <w:pPr>
        <w:spacing w:after="0" w:line="240" w:lineRule="auto"/>
        <w:ind w:right="142"/>
        <w:jc w:val="center"/>
        <w:rPr>
          <w:rFonts w:ascii="Arial" w:hAnsi="Arial" w:cs="Arial"/>
          <w:b/>
          <w:bCs/>
          <w:sz w:val="28"/>
          <w:szCs w:val="28"/>
        </w:rPr>
      </w:pPr>
      <w:r>
        <w:rPr>
          <w:rFonts w:ascii="Arial" w:hAnsi="Arial" w:cs="Arial"/>
          <w:b/>
          <w:bCs/>
          <w:sz w:val="28"/>
          <w:szCs w:val="28"/>
        </w:rPr>
        <w:t>UPPER GI ENDOSCOPY</w:t>
      </w:r>
    </w:p>
    <w:p w14:paraId="253BE937" w14:textId="77777777" w:rsidR="00E83C1E" w:rsidRPr="00547DFB" w:rsidRDefault="00E83C1E" w:rsidP="00E83C1E">
      <w:pPr>
        <w:spacing w:after="0" w:line="240" w:lineRule="auto"/>
        <w:ind w:right="142"/>
        <w:jc w:val="center"/>
        <w:rPr>
          <w:rFonts w:ascii="Arial" w:hAnsi="Arial" w:cs="Arial"/>
          <w:bCs/>
          <w:sz w:val="20"/>
          <w:szCs w:val="20"/>
        </w:rPr>
      </w:pPr>
    </w:p>
    <w:tbl>
      <w:tblPr>
        <w:tblW w:w="10491"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57"/>
        <w:gridCol w:w="5834"/>
      </w:tblGrid>
      <w:tr w:rsidR="00E83C1E" w:rsidRPr="00307C91" w14:paraId="4861077D" w14:textId="77777777" w:rsidTr="006E7D16">
        <w:trPr>
          <w:trHeight w:val="252"/>
        </w:trPr>
        <w:tc>
          <w:tcPr>
            <w:tcW w:w="4657" w:type="dxa"/>
            <w:tcBorders>
              <w:top w:val="single" w:sz="12" w:space="0" w:color="auto"/>
              <w:left w:val="single" w:sz="12" w:space="0" w:color="auto"/>
              <w:bottom w:val="single" w:sz="12" w:space="0" w:color="auto"/>
              <w:right w:val="single" w:sz="12" w:space="0" w:color="auto"/>
            </w:tcBorders>
            <w:shd w:val="clear" w:color="auto" w:fill="FFFFFF"/>
          </w:tcPr>
          <w:p w14:paraId="066EB628" w14:textId="77777777" w:rsidR="00E83C1E" w:rsidRPr="00307C91" w:rsidRDefault="00E83C1E" w:rsidP="006E7D16">
            <w:pPr>
              <w:spacing w:after="0" w:line="240" w:lineRule="auto"/>
              <w:ind w:right="142"/>
              <w:rPr>
                <w:rFonts w:ascii="Arial" w:hAnsi="Arial" w:cs="Arial"/>
                <w:b/>
              </w:rPr>
            </w:pPr>
            <w:r w:rsidRPr="00307C91">
              <w:rPr>
                <w:rFonts w:ascii="Arial" w:hAnsi="Arial" w:cs="Arial"/>
                <w:b/>
                <w:color w:val="FF0000"/>
              </w:rPr>
              <w:t>*</w:t>
            </w:r>
            <w:r w:rsidRPr="00307C91">
              <w:rPr>
                <w:rFonts w:ascii="Arial" w:hAnsi="Arial" w:cs="Arial"/>
                <w:b/>
                <w:color w:val="000000"/>
              </w:rPr>
              <w:t xml:space="preserve">To: </w:t>
            </w:r>
            <w:r w:rsidRPr="00307C91">
              <w:rPr>
                <w:rFonts w:ascii="Arial" w:hAnsi="Arial" w:cs="Arial"/>
                <w:b/>
              </w:rPr>
              <w:fldChar w:fldCharType="begin">
                <w:ffData>
                  <w:name w:val="Text100"/>
                  <w:enabled/>
                  <w:calcOnExit w:val="0"/>
                  <w:textInput>
                    <w:maxLength w:val="25"/>
                    <w:format w:val="UPPERCASE"/>
                  </w:textInput>
                </w:ffData>
              </w:fldChar>
            </w:r>
            <w:r w:rsidRPr="00307C91">
              <w:rPr>
                <w:rFonts w:ascii="Arial" w:hAnsi="Arial" w:cs="Arial"/>
                <w:b/>
              </w:rPr>
              <w:instrText xml:space="preserve"> FORMTEXT </w:instrText>
            </w:r>
            <w:r w:rsidRPr="00307C91">
              <w:rPr>
                <w:rFonts w:ascii="Arial" w:hAnsi="Arial" w:cs="Arial"/>
                <w:b/>
              </w:rPr>
            </w:r>
            <w:r w:rsidRPr="00307C91">
              <w:rPr>
                <w:rFonts w:ascii="Arial" w:hAnsi="Arial" w:cs="Arial"/>
                <w:b/>
              </w:rPr>
              <w:fldChar w:fldCharType="separate"/>
            </w:r>
            <w:r w:rsidRPr="00307C91">
              <w:rPr>
                <w:rFonts w:ascii="Arial" w:hAnsi="Arial" w:cs="Arial"/>
                <w:b/>
                <w:noProof/>
              </w:rPr>
              <w:t> </w:t>
            </w:r>
            <w:r w:rsidRPr="00307C91">
              <w:rPr>
                <w:rFonts w:ascii="Arial" w:hAnsi="Arial" w:cs="Arial"/>
                <w:b/>
                <w:noProof/>
              </w:rPr>
              <w:t> </w:t>
            </w:r>
            <w:r w:rsidRPr="00307C91">
              <w:rPr>
                <w:rFonts w:ascii="Arial" w:hAnsi="Arial" w:cs="Arial"/>
                <w:b/>
                <w:noProof/>
              </w:rPr>
              <w:t> </w:t>
            </w:r>
            <w:r w:rsidRPr="00307C91">
              <w:rPr>
                <w:rFonts w:ascii="Arial" w:hAnsi="Arial" w:cs="Arial"/>
                <w:b/>
                <w:noProof/>
              </w:rPr>
              <w:t> </w:t>
            </w:r>
            <w:r w:rsidRPr="00307C91">
              <w:rPr>
                <w:rFonts w:ascii="Arial" w:hAnsi="Arial" w:cs="Arial"/>
                <w:b/>
                <w:noProof/>
              </w:rPr>
              <w:t> </w:t>
            </w:r>
            <w:r w:rsidRPr="00307C91">
              <w:rPr>
                <w:rFonts w:ascii="Arial" w:hAnsi="Arial" w:cs="Arial"/>
                <w:b/>
              </w:rPr>
              <w:fldChar w:fldCharType="end"/>
            </w:r>
          </w:p>
        </w:tc>
        <w:tc>
          <w:tcPr>
            <w:tcW w:w="5834" w:type="dxa"/>
            <w:tcBorders>
              <w:top w:val="single" w:sz="12" w:space="0" w:color="auto"/>
              <w:left w:val="single" w:sz="12" w:space="0" w:color="auto"/>
              <w:bottom w:val="single" w:sz="12" w:space="0" w:color="auto"/>
              <w:right w:val="single" w:sz="12" w:space="0" w:color="auto"/>
            </w:tcBorders>
            <w:shd w:val="clear" w:color="auto" w:fill="EAEAEA"/>
            <w:vAlign w:val="center"/>
          </w:tcPr>
          <w:p w14:paraId="604EC178"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 xml:space="preserve"> Referral Date:</w:t>
            </w:r>
            <w:r w:rsidRPr="00307C91">
              <w:rPr>
                <w:rFonts w:ascii="Arial" w:hAnsi="Arial" w:cs="Arial"/>
                <w:color w:val="000000"/>
              </w:rPr>
              <w:t xml:space="preserve"> </w:t>
            </w:r>
            <w:r w:rsidRPr="00307C91">
              <w:rPr>
                <w:rFonts w:ascii="Arial" w:hAnsi="Arial" w:cs="Arial"/>
                <w:b/>
                <w:color w:val="000000"/>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IgAgAEQAYQB0AGUAPQAiADAAIgAgAE0AbwBuAHQAaAA9ACIAMQAiACAAWQBlAGEAcgA9ACIAMQAi
ACAAVABpAG0AZQA9ACIALQAxACIAIABEAGUAbABpAG0APQAiACAAIgAvAD4A
</w:fldData>
              </w:fldChar>
            </w:r>
            <w:r w:rsidRPr="00307C91">
              <w:rPr>
                <w:rFonts w:ascii="Arial" w:hAnsi="Arial" w:cs="Arial"/>
                <w:b/>
                <w:color w:val="000000"/>
              </w:rPr>
              <w:instrText>ADDIN "&lt;Today's date&gt;"</w:instrText>
            </w:r>
            <w:r w:rsidRPr="00307C91">
              <w:rPr>
                <w:rFonts w:ascii="Arial" w:hAnsi="Arial" w:cs="Arial"/>
                <w:b/>
                <w:color w:val="000000"/>
              </w:rPr>
            </w:r>
            <w:r w:rsidRPr="00307C91">
              <w:rPr>
                <w:rFonts w:ascii="Arial" w:hAnsi="Arial" w:cs="Arial"/>
                <w:b/>
                <w:color w:val="000000"/>
              </w:rPr>
              <w:fldChar w:fldCharType="separate"/>
            </w:r>
            <w:r w:rsidRPr="00307C91">
              <w:rPr>
                <w:rFonts w:ascii="Arial" w:hAnsi="Arial" w:cs="Arial"/>
                <w:b/>
                <w:color w:val="000000"/>
              </w:rPr>
              <w:t>&lt;Today's date&gt;</w:t>
            </w:r>
            <w:r w:rsidRPr="00307C91">
              <w:rPr>
                <w:rFonts w:ascii="Arial" w:hAnsi="Arial" w:cs="Arial"/>
                <w:b/>
                <w:color w:val="000000"/>
              </w:rPr>
              <w:fldChar w:fldCharType="end"/>
            </w:r>
          </w:p>
        </w:tc>
      </w:tr>
      <w:tr w:rsidR="00E83C1E" w:rsidRPr="00307C91" w14:paraId="21B9B8BF" w14:textId="77777777" w:rsidTr="006E7D16">
        <w:trPr>
          <w:trHeight w:val="271"/>
        </w:trPr>
        <w:tc>
          <w:tcPr>
            <w:tcW w:w="4657" w:type="dxa"/>
            <w:tcBorders>
              <w:top w:val="single" w:sz="12" w:space="0" w:color="auto"/>
              <w:left w:val="single" w:sz="12" w:space="0" w:color="auto"/>
              <w:bottom w:val="nil"/>
              <w:right w:val="single" w:sz="12" w:space="0" w:color="auto"/>
            </w:tcBorders>
            <w:shd w:val="clear" w:color="auto" w:fill="FFFFFF"/>
          </w:tcPr>
          <w:p w14:paraId="4D6919A8"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FF0000"/>
              </w:rPr>
              <w:t>*</w:t>
            </w:r>
            <w:r w:rsidRPr="00307C91">
              <w:rPr>
                <w:rFonts w:ascii="Arial" w:hAnsi="Arial" w:cs="Arial"/>
                <w:b/>
                <w:color w:val="000000"/>
              </w:rPr>
              <w:t xml:space="preserve">Specialty: </w:t>
            </w:r>
            <w:bookmarkStart w:id="0" w:name="Text100"/>
            <w:r w:rsidRPr="00307C91">
              <w:rPr>
                <w:rFonts w:ascii="Arial" w:hAnsi="Arial" w:cs="Arial"/>
              </w:rPr>
              <w:fldChar w:fldCharType="begin">
                <w:ffData>
                  <w:name w:val="Text100"/>
                  <w:enabled/>
                  <w:calcOnExit/>
                  <w:textInput>
                    <w:maxLength w:val="25"/>
                    <w:format w:val="UPPERCASE"/>
                  </w:textInput>
                </w:ffData>
              </w:fldChar>
            </w:r>
            <w:r w:rsidRPr="00307C91">
              <w:rPr>
                <w:rFonts w:ascii="Arial" w:hAnsi="Arial" w:cs="Arial"/>
              </w:rPr>
              <w:instrText xml:space="preserve"> FORMTEXT </w:instrText>
            </w:r>
            <w:r w:rsidRPr="00307C91">
              <w:rPr>
                <w:rFonts w:ascii="Arial" w:hAnsi="Arial" w:cs="Arial"/>
              </w:rPr>
            </w:r>
            <w:r w:rsidRPr="00307C91">
              <w:rPr>
                <w:rFonts w:ascii="Arial" w:hAnsi="Arial" w:cs="Arial"/>
              </w:rPr>
              <w:fldChar w:fldCharType="separate"/>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rPr>
              <w:fldChar w:fldCharType="end"/>
            </w:r>
            <w:bookmarkEnd w:id="0"/>
          </w:p>
        </w:tc>
        <w:tc>
          <w:tcPr>
            <w:tcW w:w="5834" w:type="dxa"/>
            <w:tcBorders>
              <w:top w:val="single" w:sz="12" w:space="0" w:color="auto"/>
              <w:left w:val="single" w:sz="12" w:space="0" w:color="auto"/>
              <w:bottom w:val="single" w:sz="12" w:space="0" w:color="auto"/>
              <w:right w:val="single" w:sz="12" w:space="0" w:color="auto"/>
            </w:tcBorders>
            <w:shd w:val="clear" w:color="auto" w:fill="FFFFFF"/>
          </w:tcPr>
          <w:p w14:paraId="540A144D"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FF0000"/>
              </w:rPr>
              <w:t>*</w:t>
            </w:r>
            <w:r w:rsidRPr="00307C91">
              <w:rPr>
                <w:rFonts w:ascii="Arial" w:hAnsi="Arial" w:cs="Arial"/>
                <w:b/>
                <w:color w:val="000000"/>
              </w:rPr>
              <w:t xml:space="preserve">Sub Specialty </w:t>
            </w:r>
            <w:r w:rsidRPr="00307C91">
              <w:rPr>
                <w:rFonts w:ascii="Arial" w:hAnsi="Arial" w:cs="Arial"/>
                <w:color w:val="000000"/>
              </w:rPr>
              <w:t>(</w:t>
            </w:r>
            <w:r w:rsidRPr="00307C91">
              <w:rPr>
                <w:rFonts w:ascii="Arial" w:hAnsi="Arial" w:cs="Arial"/>
                <w:i/>
                <w:color w:val="000000"/>
              </w:rPr>
              <w:t>if appropriate)</w:t>
            </w:r>
            <w:r w:rsidRPr="00307C91">
              <w:rPr>
                <w:rFonts w:ascii="Arial" w:hAnsi="Arial" w:cs="Arial"/>
                <w:color w:val="000000"/>
              </w:rPr>
              <w:t xml:space="preserve">: </w:t>
            </w:r>
            <w:r w:rsidRPr="00307C91">
              <w:rPr>
                <w:rFonts w:ascii="Arial" w:hAnsi="Arial" w:cs="Arial"/>
              </w:rPr>
              <w:fldChar w:fldCharType="begin">
                <w:ffData>
                  <w:name w:val=""/>
                  <w:enabled/>
                  <w:calcOnExit w:val="0"/>
                  <w:textInput>
                    <w:maxLength w:val="25"/>
                    <w:format w:val="UPPERCASE"/>
                  </w:textInput>
                </w:ffData>
              </w:fldChar>
            </w:r>
            <w:r w:rsidRPr="00307C91">
              <w:rPr>
                <w:rFonts w:ascii="Arial" w:hAnsi="Arial" w:cs="Arial"/>
              </w:rPr>
              <w:instrText xml:space="preserve"> FORMTEXT </w:instrText>
            </w:r>
            <w:r w:rsidRPr="00307C91">
              <w:rPr>
                <w:rFonts w:ascii="Arial" w:hAnsi="Arial" w:cs="Arial"/>
              </w:rPr>
            </w:r>
            <w:r w:rsidRPr="00307C91">
              <w:rPr>
                <w:rFonts w:ascii="Arial" w:hAnsi="Arial" w:cs="Arial"/>
              </w:rPr>
              <w:fldChar w:fldCharType="separate"/>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rPr>
              <w:fldChar w:fldCharType="end"/>
            </w:r>
          </w:p>
        </w:tc>
      </w:tr>
      <w:tr w:rsidR="00E83C1E" w:rsidRPr="00307C91" w14:paraId="03B6D091" w14:textId="77777777" w:rsidTr="006E7D16">
        <w:trPr>
          <w:trHeight w:val="957"/>
        </w:trPr>
        <w:tc>
          <w:tcPr>
            <w:tcW w:w="10491" w:type="dxa"/>
            <w:gridSpan w:val="2"/>
            <w:tcBorders>
              <w:top w:val="single" w:sz="12" w:space="0" w:color="auto"/>
              <w:left w:val="single" w:sz="12" w:space="0" w:color="auto"/>
              <w:bottom w:val="single" w:sz="12" w:space="0" w:color="auto"/>
              <w:right w:val="single" w:sz="12" w:space="0" w:color="auto"/>
            </w:tcBorders>
            <w:shd w:val="clear" w:color="auto" w:fill="FFFFFF"/>
          </w:tcPr>
          <w:p w14:paraId="6CF14B01"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b/>
                <w:color w:val="FF0000"/>
              </w:rPr>
              <w:t>*</w:t>
            </w:r>
            <w:r w:rsidRPr="00307C91">
              <w:rPr>
                <w:rFonts w:ascii="Arial" w:hAnsi="Arial" w:cs="Arial"/>
                <w:b/>
                <w:color w:val="000000"/>
              </w:rPr>
              <w:t xml:space="preserve">Provider Booking Department </w:t>
            </w:r>
            <w:r w:rsidRPr="00307C91">
              <w:rPr>
                <w:rFonts w:ascii="Arial" w:hAnsi="Arial" w:cs="Arial"/>
                <w:color w:val="000000"/>
              </w:rPr>
              <w:t>(</w:t>
            </w:r>
            <w:r w:rsidRPr="00307C91">
              <w:rPr>
                <w:rFonts w:ascii="Arial" w:hAnsi="Arial" w:cs="Arial"/>
                <w:i/>
                <w:color w:val="000000"/>
              </w:rPr>
              <w:t>Insert provider organisation</w:t>
            </w:r>
            <w:r w:rsidRPr="00307C91">
              <w:rPr>
                <w:rFonts w:ascii="Arial" w:hAnsi="Arial" w:cs="Arial"/>
                <w:color w:val="000000"/>
              </w:rPr>
              <w:t xml:space="preserve">): </w:t>
            </w:r>
          </w:p>
          <w:p w14:paraId="7FD75A79" w14:textId="77777777" w:rsidR="00E83C1E" w:rsidRPr="00307C91" w:rsidRDefault="00E83C1E" w:rsidP="006E7D16">
            <w:pPr>
              <w:spacing w:after="0" w:line="240" w:lineRule="auto"/>
              <w:ind w:left="34" w:right="142"/>
              <w:rPr>
                <w:rFonts w:ascii="Arial" w:hAnsi="Arial" w:cs="Arial"/>
                <w:color w:val="000000"/>
              </w:rPr>
            </w:pPr>
            <w:r w:rsidRPr="00307C91">
              <w:rPr>
                <w:rFonts w:ascii="Arial" w:hAnsi="Arial" w:cs="Arial"/>
              </w:rPr>
              <w:fldChar w:fldCharType="begin">
                <w:ffData>
                  <w:name w:val="Text100"/>
                  <w:enabled/>
                  <w:calcOnExit w:val="0"/>
                  <w:textInput>
                    <w:maxLength w:val="25"/>
                    <w:format w:val="UPPERCASE"/>
                  </w:textInput>
                </w:ffData>
              </w:fldChar>
            </w:r>
            <w:r w:rsidRPr="00307C91">
              <w:rPr>
                <w:rFonts w:ascii="Arial" w:hAnsi="Arial" w:cs="Arial"/>
              </w:rPr>
              <w:instrText xml:space="preserve"> FORMTEXT </w:instrText>
            </w:r>
            <w:r w:rsidRPr="00307C91">
              <w:rPr>
                <w:rFonts w:ascii="Arial" w:hAnsi="Arial" w:cs="Arial"/>
              </w:rPr>
            </w:r>
            <w:r w:rsidRPr="00307C91">
              <w:rPr>
                <w:rFonts w:ascii="Arial" w:hAnsi="Arial" w:cs="Arial"/>
              </w:rPr>
              <w:fldChar w:fldCharType="separate"/>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noProof/>
              </w:rPr>
              <w:t> </w:t>
            </w:r>
            <w:r w:rsidRPr="00307C91">
              <w:rPr>
                <w:rFonts w:ascii="Arial" w:hAnsi="Arial" w:cs="Arial"/>
              </w:rPr>
              <w:fldChar w:fldCharType="end"/>
            </w:r>
          </w:p>
        </w:tc>
      </w:tr>
    </w:tbl>
    <w:p w14:paraId="176C00DA" w14:textId="77777777" w:rsidR="00E83C1E" w:rsidRPr="0085229A" w:rsidRDefault="00E83C1E" w:rsidP="00E83C1E">
      <w:pPr>
        <w:spacing w:after="0" w:line="240" w:lineRule="auto"/>
        <w:rPr>
          <w:rFonts w:ascii="Arial" w:hAnsi="Arial" w:cs="Arial"/>
          <w:color w:val="000000"/>
          <w:sz w:val="20"/>
          <w:szCs w:val="20"/>
        </w:rPr>
      </w:pPr>
    </w:p>
    <w:tbl>
      <w:tblPr>
        <w:tblW w:w="10491" w:type="dxa"/>
        <w:tblInd w:w="-31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2411"/>
        <w:gridCol w:w="2268"/>
        <w:gridCol w:w="1843"/>
        <w:gridCol w:w="3969"/>
      </w:tblGrid>
      <w:tr w:rsidR="00E83C1E" w:rsidRPr="00307C91" w14:paraId="6EB7F1A9" w14:textId="77777777" w:rsidTr="006E7D16">
        <w:trPr>
          <w:trHeight w:val="338"/>
        </w:trPr>
        <w:tc>
          <w:tcPr>
            <w:tcW w:w="4679" w:type="dxa"/>
            <w:gridSpan w:val="2"/>
            <w:tcBorders>
              <w:top w:val="single" w:sz="12" w:space="0" w:color="000000"/>
              <w:left w:val="single" w:sz="12" w:space="0" w:color="000000"/>
              <w:bottom w:val="single" w:sz="4" w:space="0" w:color="auto"/>
              <w:right w:val="single" w:sz="12" w:space="0" w:color="000000"/>
            </w:tcBorders>
            <w:shd w:val="clear" w:color="auto" w:fill="EAEAEA"/>
            <w:vAlign w:val="center"/>
          </w:tcPr>
          <w:p w14:paraId="25696B30" w14:textId="77777777" w:rsidR="00E83C1E" w:rsidRPr="00307C91" w:rsidRDefault="00E83C1E" w:rsidP="006E7D16">
            <w:pPr>
              <w:spacing w:after="0" w:line="240" w:lineRule="auto"/>
              <w:ind w:left="34" w:right="142"/>
              <w:rPr>
                <w:rFonts w:ascii="Arial" w:hAnsi="Arial" w:cs="Arial"/>
                <w:b/>
                <w:color w:val="000000"/>
              </w:rPr>
            </w:pPr>
            <w:r w:rsidRPr="00307C91">
              <w:rPr>
                <w:rFonts w:ascii="Arial" w:hAnsi="Arial" w:cs="Arial"/>
                <w:b/>
                <w:color w:val="000000"/>
              </w:rPr>
              <w:t>Patient Details</w:t>
            </w:r>
          </w:p>
        </w:tc>
        <w:tc>
          <w:tcPr>
            <w:tcW w:w="5812" w:type="dxa"/>
            <w:gridSpan w:val="2"/>
            <w:tcBorders>
              <w:top w:val="single" w:sz="12" w:space="0" w:color="000000"/>
              <w:left w:val="single" w:sz="12" w:space="0" w:color="000000"/>
              <w:bottom w:val="single" w:sz="12" w:space="0" w:color="000000"/>
              <w:right w:val="single" w:sz="12" w:space="0" w:color="000000"/>
            </w:tcBorders>
            <w:shd w:val="clear" w:color="auto" w:fill="EAEAEA"/>
            <w:vAlign w:val="center"/>
          </w:tcPr>
          <w:p w14:paraId="5841C88F"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GP Details</w:t>
            </w:r>
          </w:p>
        </w:tc>
      </w:tr>
      <w:tr w:rsidR="00E83C1E" w:rsidRPr="00307C91" w14:paraId="4C5223E0" w14:textId="77777777" w:rsidTr="006E7D16">
        <w:trPr>
          <w:trHeight w:val="193"/>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21BEC6D3"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Forename:</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2EDE4BD1"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307C91">
              <w:rPr>
                <w:rFonts w:ascii="Arial" w:hAnsi="Arial" w:cs="Arial"/>
                <w:color w:val="000000"/>
              </w:rPr>
              <w:instrText>ADDIN "&lt;Patient Name&gt;"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Name&gt;</w:t>
            </w:r>
            <w:r w:rsidRPr="00307C91">
              <w:rPr>
                <w:rFonts w:ascii="Arial" w:hAnsi="Arial" w:cs="Arial"/>
                <w:color w:val="000000"/>
              </w:rPr>
              <w:fldChar w:fldCharType="end"/>
            </w:r>
          </w:p>
        </w:tc>
        <w:tc>
          <w:tcPr>
            <w:tcW w:w="1843" w:type="dxa"/>
            <w:tcBorders>
              <w:top w:val="single" w:sz="12" w:space="0" w:color="000000"/>
              <w:left w:val="single" w:sz="4" w:space="0" w:color="auto"/>
              <w:bottom w:val="single" w:sz="12" w:space="0" w:color="000000"/>
              <w:right w:val="single" w:sz="12" w:space="0" w:color="000000"/>
            </w:tcBorders>
            <w:shd w:val="clear" w:color="auto" w:fill="EAEAEA"/>
            <w:vAlign w:val="center"/>
          </w:tcPr>
          <w:p w14:paraId="210F6F7D"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 xml:space="preserve">Referring GP: </w:t>
            </w:r>
          </w:p>
        </w:tc>
        <w:tc>
          <w:tcPr>
            <w:tcW w:w="3969" w:type="dxa"/>
            <w:tcBorders>
              <w:top w:val="single" w:sz="12" w:space="0" w:color="000000"/>
              <w:left w:val="single" w:sz="12" w:space="0" w:color="000000"/>
              <w:bottom w:val="single" w:sz="12" w:space="0" w:color="000000"/>
              <w:right w:val="single" w:sz="12" w:space="0" w:color="000000"/>
            </w:tcBorders>
            <w:shd w:val="clear" w:color="auto" w:fill="EAEAEA"/>
            <w:vAlign w:val="center"/>
          </w:tcPr>
          <w:p w14:paraId="6834CABA"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AD0AIgAwAC4AMQA5ACIAIABnAHAATQBvAGQAZQA9ACIAMgAiAC8APgA=
</w:fldData>
              </w:fldChar>
            </w:r>
            <w:r w:rsidRPr="00307C91">
              <w:rPr>
                <w:rFonts w:ascii="Arial" w:hAnsi="Arial" w:cs="Arial"/>
                <w:color w:val="000000"/>
              </w:rPr>
              <w:instrText>ADDIN "&lt;GP Name&gt;"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&lt;GP Name&gt;</w:t>
            </w:r>
            <w:r w:rsidRPr="00307C91">
              <w:rPr>
                <w:rFonts w:ascii="Arial" w:hAnsi="Arial" w:cs="Arial"/>
                <w:color w:val="000000"/>
              </w:rPr>
              <w:fldChar w:fldCharType="end"/>
            </w:r>
          </w:p>
        </w:tc>
      </w:tr>
      <w:tr w:rsidR="00E83C1E" w:rsidRPr="00307C91" w14:paraId="1101F9A5" w14:textId="77777777" w:rsidTr="006E7D16">
        <w:trPr>
          <w:trHeight w:val="224"/>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06372E35"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Surname:</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0DF454F7"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ACIANgAiACAAbwB1AHQAcAB1AHQARgBpAGUAbABkAFcAaQBkAHQAaABzAD0AIgAlADEAIgAgAG8A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307C91">
              <w:rPr>
                <w:rFonts w:ascii="Arial" w:hAnsi="Arial" w:cs="Arial"/>
                <w:color w:val="000000"/>
              </w:rPr>
              <w:instrText>ADDIN "&lt;Patient Name&gt;"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Name&gt;</w:t>
            </w:r>
            <w:r w:rsidRPr="00307C91">
              <w:rPr>
                <w:rFonts w:ascii="Arial" w:hAnsi="Arial" w:cs="Arial"/>
                <w:color w:val="000000"/>
              </w:rPr>
              <w:fldChar w:fldCharType="end"/>
            </w:r>
          </w:p>
        </w:tc>
        <w:tc>
          <w:tcPr>
            <w:tcW w:w="1843" w:type="dxa"/>
            <w:tcBorders>
              <w:top w:val="single" w:sz="12" w:space="0" w:color="000000"/>
              <w:left w:val="single" w:sz="4" w:space="0" w:color="auto"/>
              <w:bottom w:val="single" w:sz="12" w:space="0" w:color="000000"/>
              <w:right w:val="single" w:sz="12" w:space="0" w:color="000000"/>
            </w:tcBorders>
            <w:shd w:val="clear" w:color="auto" w:fill="EAEAEA"/>
            <w:vAlign w:val="center"/>
          </w:tcPr>
          <w:p w14:paraId="716C3390"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Registered GP:</w:t>
            </w:r>
          </w:p>
        </w:tc>
        <w:tc>
          <w:tcPr>
            <w:tcW w:w="3969" w:type="dxa"/>
            <w:tcBorders>
              <w:top w:val="single" w:sz="12" w:space="0" w:color="000000"/>
              <w:left w:val="single" w:sz="12" w:space="0" w:color="000000"/>
              <w:bottom w:val="single" w:sz="12" w:space="0" w:color="000000"/>
              <w:right w:val="single" w:sz="12" w:space="0" w:color="000000"/>
            </w:tcBorders>
            <w:shd w:val="clear" w:color="auto" w:fill="EAEAEA"/>
            <w:vAlign w:val="center"/>
          </w:tcPr>
          <w:p w14:paraId="5F02FF1E"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sidRPr="00307C91">
              <w:rPr>
                <w:rFonts w:ascii="Arial" w:hAnsi="Arial" w:cs="Arial"/>
                <w:color w:val="000000"/>
              </w:rPr>
              <w:instrText>ADDIN "&lt;GP Name&gt;"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&lt;GP Name&gt;</w:t>
            </w:r>
            <w:r w:rsidRPr="00307C91">
              <w:rPr>
                <w:rFonts w:ascii="Arial" w:hAnsi="Arial" w:cs="Arial"/>
                <w:color w:val="000000"/>
              </w:rPr>
              <w:fldChar w:fldCharType="end"/>
            </w:r>
          </w:p>
        </w:tc>
      </w:tr>
      <w:tr w:rsidR="00E83C1E" w:rsidRPr="00307C91" w14:paraId="49923D10" w14:textId="77777777" w:rsidTr="006E7D16">
        <w:trPr>
          <w:trHeight w:val="121"/>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13D2D6F5"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Date of Birth:</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1A8D2855"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307C91">
              <w:rPr>
                <w:rFonts w:ascii="Arial" w:hAnsi="Arial" w:cs="Arial"/>
                <w:color w:val="000000"/>
              </w:rPr>
              <w:instrText>ADDIN "&lt;Date of birth&gt;"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&lt;Date of birth&gt;</w:t>
            </w:r>
            <w:r w:rsidRPr="00307C91">
              <w:rPr>
                <w:rFonts w:ascii="Arial" w:hAnsi="Arial" w:cs="Arial"/>
                <w:color w:val="000000"/>
              </w:rPr>
              <w:fldChar w:fldCharType="end"/>
            </w:r>
          </w:p>
        </w:tc>
        <w:tc>
          <w:tcPr>
            <w:tcW w:w="1843" w:type="dxa"/>
            <w:vMerge w:val="restart"/>
            <w:tcBorders>
              <w:top w:val="single" w:sz="12" w:space="0" w:color="000000"/>
              <w:left w:val="single" w:sz="4" w:space="0" w:color="auto"/>
              <w:right w:val="single" w:sz="12" w:space="0" w:color="000000"/>
            </w:tcBorders>
            <w:shd w:val="clear" w:color="auto" w:fill="EAEAEA"/>
            <w:vAlign w:val="center"/>
          </w:tcPr>
          <w:p w14:paraId="3451089D"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Practice:</w:t>
            </w:r>
          </w:p>
        </w:tc>
        <w:tc>
          <w:tcPr>
            <w:tcW w:w="3969" w:type="dxa"/>
            <w:vMerge w:val="restart"/>
            <w:tcBorders>
              <w:top w:val="single" w:sz="12" w:space="0" w:color="000000"/>
              <w:left w:val="single" w:sz="12" w:space="0" w:color="000000"/>
              <w:right w:val="single" w:sz="12" w:space="0" w:color="000000"/>
            </w:tcBorders>
            <w:shd w:val="clear" w:color="auto" w:fill="EAEAEA"/>
            <w:vAlign w:val="center"/>
          </w:tcPr>
          <w:p w14:paraId="23C450AB"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sidRPr="00307C91">
              <w:rPr>
                <w:rFonts w:ascii="Arial" w:hAnsi="Arial" w:cs="Arial"/>
                <w:color w:val="000000"/>
              </w:rPr>
              <w:instrText>ADDIN "&lt;Organisation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&lt;Organisation Details&gt;</w:t>
            </w:r>
            <w:r w:rsidRPr="00307C91">
              <w:rPr>
                <w:rFonts w:ascii="Arial" w:hAnsi="Arial" w:cs="Arial"/>
                <w:color w:val="000000"/>
              </w:rPr>
              <w:fldChar w:fldCharType="end"/>
            </w:r>
          </w:p>
          <w:p w14:paraId="3D577D99"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ACIAVQBUAEYALQA4ACIAIAA/AD4APAB0ACAAbQBlAHIAZwBlAD0AIgBPAHIAZwBhAG4AaQBzAGEA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AGwAbABUAG8AcAA9ACIAMAAuADAAIgAgAEMAZQBsAGwATABlAGYAdAA9ACIAMAAuADEAOQAiACAA
QwBlAGwAbABCAG8AdAB0AG8AbQA9ACIAMAAuADAAIgAgAEMAZQBsAGwAUgBpAGcAaAB0AD0AIgAw
AC4AMQA5ACIALwA+AA==
</w:fldData>
              </w:fldChar>
            </w:r>
            <w:r w:rsidRPr="00307C91">
              <w:rPr>
                <w:rFonts w:ascii="Arial" w:hAnsi="Arial" w:cs="Arial"/>
                <w:color w:val="000000"/>
              </w:rPr>
              <w:instrText>ADDIN "&lt;Organisation Address&gt;"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&lt;Organisation Address&gt;</w:t>
            </w:r>
            <w:r w:rsidRPr="00307C91">
              <w:rPr>
                <w:rFonts w:ascii="Arial" w:hAnsi="Arial" w:cs="Arial"/>
                <w:color w:val="000000"/>
              </w:rPr>
              <w:fldChar w:fldCharType="end"/>
            </w:r>
          </w:p>
          <w:p w14:paraId="607A2960" w14:textId="77777777" w:rsidR="00E83C1E" w:rsidRPr="00307C91" w:rsidRDefault="00E83C1E" w:rsidP="006E7D16">
            <w:pPr>
              <w:spacing w:after="0" w:line="240" w:lineRule="auto"/>
              <w:ind w:right="142"/>
              <w:rPr>
                <w:rFonts w:ascii="Arial" w:hAnsi="Arial" w:cs="Arial"/>
                <w:color w:val="000000"/>
              </w:rPr>
            </w:pPr>
          </w:p>
        </w:tc>
      </w:tr>
      <w:tr w:rsidR="00E83C1E" w:rsidRPr="00307C91" w14:paraId="6599D425" w14:textId="77777777" w:rsidTr="006E7D16">
        <w:trPr>
          <w:trHeight w:val="224"/>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0A3D6BF4"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NHS No:</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71631AA6"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307C91">
              <w:rPr>
                <w:rFonts w:ascii="Arial" w:hAnsi="Arial" w:cs="Arial"/>
                <w:color w:val="000000"/>
              </w:rPr>
              <w:instrText>ADDIN "&lt;NHS number&gt;"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&lt;NHS number&gt;</w:t>
            </w:r>
            <w:r w:rsidRPr="00307C91">
              <w:rPr>
                <w:rFonts w:ascii="Arial" w:hAnsi="Arial" w:cs="Arial"/>
                <w:color w:val="000000"/>
              </w:rPr>
              <w:fldChar w:fldCharType="end"/>
            </w:r>
          </w:p>
        </w:tc>
        <w:tc>
          <w:tcPr>
            <w:tcW w:w="1843" w:type="dxa"/>
            <w:vMerge/>
            <w:tcBorders>
              <w:left w:val="single" w:sz="4" w:space="0" w:color="auto"/>
              <w:right w:val="single" w:sz="12" w:space="0" w:color="000000"/>
            </w:tcBorders>
            <w:shd w:val="clear" w:color="auto" w:fill="EAEAEA"/>
            <w:vAlign w:val="center"/>
          </w:tcPr>
          <w:p w14:paraId="02023630" w14:textId="77777777" w:rsidR="00E83C1E" w:rsidRPr="00307C91" w:rsidRDefault="00E83C1E" w:rsidP="006E7D16">
            <w:pPr>
              <w:spacing w:after="0" w:line="240" w:lineRule="auto"/>
              <w:ind w:right="142"/>
              <w:rPr>
                <w:rFonts w:ascii="Arial" w:hAnsi="Arial" w:cs="Arial"/>
                <w:b/>
                <w:color w:val="000000"/>
              </w:rPr>
            </w:pPr>
          </w:p>
        </w:tc>
        <w:tc>
          <w:tcPr>
            <w:tcW w:w="3969" w:type="dxa"/>
            <w:vMerge/>
            <w:tcBorders>
              <w:left w:val="single" w:sz="12" w:space="0" w:color="000000"/>
              <w:right w:val="single" w:sz="12" w:space="0" w:color="000000"/>
            </w:tcBorders>
            <w:shd w:val="clear" w:color="auto" w:fill="EAEAEA"/>
            <w:vAlign w:val="center"/>
          </w:tcPr>
          <w:p w14:paraId="29E587DC" w14:textId="77777777" w:rsidR="00E83C1E" w:rsidRPr="00307C91" w:rsidRDefault="00E83C1E" w:rsidP="006E7D16">
            <w:pPr>
              <w:spacing w:after="0" w:line="240" w:lineRule="auto"/>
              <w:ind w:right="142"/>
              <w:rPr>
                <w:rFonts w:ascii="Arial" w:hAnsi="Arial" w:cs="Arial"/>
                <w:color w:val="000000"/>
              </w:rPr>
            </w:pPr>
          </w:p>
        </w:tc>
      </w:tr>
      <w:tr w:rsidR="00E83C1E" w:rsidRPr="00307C91" w14:paraId="6768C192" w14:textId="77777777" w:rsidTr="006E7D16">
        <w:trPr>
          <w:trHeight w:val="290"/>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596C7C63"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Gender:</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31ECBFDA"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307C91">
              <w:rPr>
                <w:rFonts w:ascii="Arial" w:hAnsi="Arial" w:cs="Arial"/>
                <w:color w:val="000000"/>
              </w:rPr>
              <w:instrText>ADDIN "&lt;Gender&gt;"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&lt;Gender&gt;</w:t>
            </w:r>
            <w:r w:rsidRPr="00307C91">
              <w:rPr>
                <w:rFonts w:ascii="Arial" w:hAnsi="Arial" w:cs="Arial"/>
                <w:color w:val="000000"/>
              </w:rPr>
              <w:fldChar w:fldCharType="end"/>
            </w:r>
          </w:p>
        </w:tc>
        <w:tc>
          <w:tcPr>
            <w:tcW w:w="1843" w:type="dxa"/>
            <w:vMerge/>
            <w:tcBorders>
              <w:left w:val="single" w:sz="4" w:space="0" w:color="auto"/>
              <w:right w:val="single" w:sz="12" w:space="0" w:color="000000"/>
            </w:tcBorders>
            <w:shd w:val="clear" w:color="auto" w:fill="EAEAEA"/>
            <w:vAlign w:val="center"/>
          </w:tcPr>
          <w:p w14:paraId="6288D886" w14:textId="77777777" w:rsidR="00E83C1E" w:rsidRPr="00307C91" w:rsidRDefault="00E83C1E" w:rsidP="006E7D16">
            <w:pPr>
              <w:spacing w:after="0" w:line="240" w:lineRule="auto"/>
              <w:ind w:right="142"/>
              <w:rPr>
                <w:rFonts w:ascii="Arial" w:hAnsi="Arial" w:cs="Arial"/>
                <w:b/>
                <w:color w:val="000000"/>
              </w:rPr>
            </w:pPr>
          </w:p>
        </w:tc>
        <w:tc>
          <w:tcPr>
            <w:tcW w:w="3969" w:type="dxa"/>
            <w:vMerge/>
            <w:tcBorders>
              <w:left w:val="single" w:sz="12" w:space="0" w:color="000000"/>
              <w:right w:val="single" w:sz="12" w:space="0" w:color="000000"/>
            </w:tcBorders>
            <w:shd w:val="clear" w:color="auto" w:fill="EAEAEA"/>
            <w:vAlign w:val="center"/>
          </w:tcPr>
          <w:p w14:paraId="36E76DB6" w14:textId="77777777" w:rsidR="00E83C1E" w:rsidRPr="00307C91" w:rsidRDefault="00E83C1E" w:rsidP="006E7D16">
            <w:pPr>
              <w:spacing w:after="0" w:line="240" w:lineRule="auto"/>
              <w:ind w:right="142"/>
              <w:rPr>
                <w:rFonts w:ascii="Arial" w:hAnsi="Arial" w:cs="Arial"/>
                <w:color w:val="000000"/>
              </w:rPr>
            </w:pPr>
          </w:p>
        </w:tc>
      </w:tr>
      <w:tr w:rsidR="00E83C1E" w:rsidRPr="00307C91" w14:paraId="72992A0F" w14:textId="77777777" w:rsidTr="006E7D16">
        <w:trPr>
          <w:trHeight w:val="290"/>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38D6F1CE"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Ethnicity:</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290737AA"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sidRPr="00307C91">
              <w:rPr>
                <w:rFonts w:ascii="Arial" w:hAnsi="Arial" w:cs="Arial"/>
                <w:color w:val="000000"/>
              </w:rPr>
              <w:instrText>ADDIN "&lt;Ethnicity&gt;"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&lt;Ethnicity&gt;</w:t>
            </w:r>
            <w:r w:rsidRPr="00307C91">
              <w:rPr>
                <w:rFonts w:ascii="Arial" w:hAnsi="Arial" w:cs="Arial"/>
                <w:color w:val="000000"/>
              </w:rPr>
              <w:fldChar w:fldCharType="end"/>
            </w:r>
          </w:p>
        </w:tc>
        <w:tc>
          <w:tcPr>
            <w:tcW w:w="1843" w:type="dxa"/>
            <w:vMerge/>
            <w:tcBorders>
              <w:left w:val="single" w:sz="4" w:space="0" w:color="auto"/>
              <w:right w:val="single" w:sz="12" w:space="0" w:color="000000"/>
            </w:tcBorders>
            <w:shd w:val="clear" w:color="auto" w:fill="EAEAEA"/>
            <w:vAlign w:val="center"/>
          </w:tcPr>
          <w:p w14:paraId="14EF47B5" w14:textId="77777777" w:rsidR="00E83C1E" w:rsidRPr="00307C91" w:rsidRDefault="00E83C1E" w:rsidP="006E7D16">
            <w:pPr>
              <w:spacing w:after="0" w:line="240" w:lineRule="auto"/>
              <w:ind w:right="142"/>
              <w:rPr>
                <w:rFonts w:ascii="Arial" w:hAnsi="Arial" w:cs="Arial"/>
                <w:b/>
                <w:color w:val="000000"/>
              </w:rPr>
            </w:pPr>
          </w:p>
        </w:tc>
        <w:tc>
          <w:tcPr>
            <w:tcW w:w="3969" w:type="dxa"/>
            <w:vMerge/>
            <w:tcBorders>
              <w:left w:val="single" w:sz="12" w:space="0" w:color="000000"/>
              <w:right w:val="single" w:sz="12" w:space="0" w:color="000000"/>
            </w:tcBorders>
            <w:shd w:val="clear" w:color="auto" w:fill="EAEAEA"/>
            <w:vAlign w:val="center"/>
          </w:tcPr>
          <w:p w14:paraId="3A9EA127" w14:textId="77777777" w:rsidR="00E83C1E" w:rsidRPr="00307C91" w:rsidRDefault="00E83C1E" w:rsidP="006E7D16">
            <w:pPr>
              <w:spacing w:after="0" w:line="240" w:lineRule="auto"/>
              <w:ind w:right="142"/>
              <w:rPr>
                <w:rFonts w:ascii="Arial" w:hAnsi="Arial" w:cs="Arial"/>
                <w:color w:val="000000"/>
              </w:rPr>
            </w:pPr>
          </w:p>
        </w:tc>
      </w:tr>
      <w:tr w:rsidR="00E83C1E" w:rsidRPr="00307C91" w14:paraId="2CF71BEC" w14:textId="77777777" w:rsidTr="006E7D16">
        <w:trPr>
          <w:trHeight w:val="200"/>
        </w:trPr>
        <w:tc>
          <w:tcPr>
            <w:tcW w:w="2411" w:type="dxa"/>
            <w:tcBorders>
              <w:top w:val="single" w:sz="4" w:space="0" w:color="auto"/>
              <w:left w:val="single" w:sz="4" w:space="0" w:color="auto"/>
              <w:bottom w:val="single" w:sz="4" w:space="0" w:color="auto"/>
              <w:right w:val="single" w:sz="4" w:space="0" w:color="auto"/>
            </w:tcBorders>
            <w:shd w:val="clear" w:color="auto" w:fill="EAEAEA"/>
            <w:vAlign w:val="center"/>
          </w:tcPr>
          <w:p w14:paraId="78EF79EE"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 xml:space="preserve">Hosp No </w:t>
            </w:r>
            <w:r w:rsidRPr="00307C91">
              <w:rPr>
                <w:rFonts w:ascii="Arial" w:hAnsi="Arial" w:cs="Arial"/>
                <w:color w:val="000000"/>
              </w:rPr>
              <w:t>(if known)</w:t>
            </w:r>
            <w:r w:rsidRPr="00307C91">
              <w:rPr>
                <w:rFonts w:ascii="Arial" w:hAnsi="Arial" w:cs="Arial"/>
                <w:b/>
                <w:color w:val="000000"/>
              </w:rPr>
              <w:t>:</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tcPr>
          <w:p w14:paraId="1625A2AA"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fData>
                  <w:name w:val="Text102"/>
                  <w:enabled/>
                  <w:calcOnExit w:val="0"/>
                  <w:textInput/>
                </w:ffData>
              </w:fldChar>
            </w:r>
            <w:bookmarkStart w:id="1" w:name="Text102"/>
            <w:r w:rsidRPr="00307C91">
              <w:rPr>
                <w:rFonts w:ascii="Arial" w:hAnsi="Arial" w:cs="Arial"/>
                <w:color w:val="000000"/>
              </w:rPr>
              <w:instrText xml:space="preserve"> FORMTEXT </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noProof/>
                <w:color w:val="000000"/>
              </w:rPr>
              <w:t> </w:t>
            </w:r>
            <w:r w:rsidRPr="00307C91">
              <w:rPr>
                <w:rFonts w:ascii="Arial" w:hAnsi="Arial" w:cs="Arial"/>
                <w:noProof/>
                <w:color w:val="000000"/>
              </w:rPr>
              <w:t> </w:t>
            </w:r>
            <w:r w:rsidRPr="00307C91">
              <w:rPr>
                <w:rFonts w:ascii="Arial" w:hAnsi="Arial" w:cs="Arial"/>
                <w:noProof/>
                <w:color w:val="000000"/>
              </w:rPr>
              <w:t> </w:t>
            </w:r>
            <w:r w:rsidRPr="00307C91">
              <w:rPr>
                <w:rFonts w:ascii="Arial" w:hAnsi="Arial" w:cs="Arial"/>
                <w:noProof/>
                <w:color w:val="000000"/>
              </w:rPr>
              <w:t> </w:t>
            </w:r>
            <w:r w:rsidRPr="00307C91">
              <w:rPr>
                <w:rFonts w:ascii="Arial" w:hAnsi="Arial" w:cs="Arial"/>
                <w:noProof/>
                <w:color w:val="000000"/>
              </w:rPr>
              <w:t> </w:t>
            </w:r>
            <w:r w:rsidRPr="00307C91">
              <w:rPr>
                <w:rFonts w:ascii="Arial" w:hAnsi="Arial" w:cs="Arial"/>
                <w:color w:val="000000"/>
              </w:rPr>
              <w:fldChar w:fldCharType="end"/>
            </w:r>
            <w:bookmarkEnd w:id="1"/>
          </w:p>
        </w:tc>
        <w:tc>
          <w:tcPr>
            <w:tcW w:w="1843" w:type="dxa"/>
            <w:vMerge/>
            <w:tcBorders>
              <w:left w:val="single" w:sz="4" w:space="0" w:color="auto"/>
              <w:right w:val="single" w:sz="12" w:space="0" w:color="000000"/>
            </w:tcBorders>
            <w:shd w:val="clear" w:color="auto" w:fill="EAEAEA"/>
            <w:vAlign w:val="center"/>
          </w:tcPr>
          <w:p w14:paraId="3CDE0955" w14:textId="77777777" w:rsidR="00E83C1E" w:rsidRPr="00307C91" w:rsidRDefault="00E83C1E" w:rsidP="006E7D16">
            <w:pPr>
              <w:spacing w:after="0" w:line="240" w:lineRule="auto"/>
              <w:ind w:right="142"/>
              <w:rPr>
                <w:rFonts w:ascii="Arial" w:hAnsi="Arial" w:cs="Arial"/>
                <w:b/>
                <w:color w:val="000000"/>
              </w:rPr>
            </w:pPr>
          </w:p>
        </w:tc>
        <w:tc>
          <w:tcPr>
            <w:tcW w:w="3969" w:type="dxa"/>
            <w:vMerge/>
            <w:tcBorders>
              <w:left w:val="single" w:sz="12" w:space="0" w:color="000000"/>
              <w:right w:val="single" w:sz="12" w:space="0" w:color="000000"/>
            </w:tcBorders>
            <w:shd w:val="clear" w:color="auto" w:fill="EAEAEA"/>
            <w:vAlign w:val="center"/>
          </w:tcPr>
          <w:p w14:paraId="2D18D6D9" w14:textId="77777777" w:rsidR="00E83C1E" w:rsidRPr="00307C91" w:rsidRDefault="00E83C1E" w:rsidP="006E7D16">
            <w:pPr>
              <w:spacing w:after="0" w:line="240" w:lineRule="auto"/>
              <w:ind w:right="142"/>
              <w:rPr>
                <w:rFonts w:ascii="Arial" w:hAnsi="Arial" w:cs="Arial"/>
                <w:color w:val="000000"/>
              </w:rPr>
            </w:pPr>
          </w:p>
        </w:tc>
      </w:tr>
      <w:tr w:rsidR="00E83C1E" w:rsidRPr="00307C91" w14:paraId="4C19332D" w14:textId="77777777" w:rsidTr="006E7D16">
        <w:trPr>
          <w:trHeight w:val="464"/>
        </w:trPr>
        <w:tc>
          <w:tcPr>
            <w:tcW w:w="2411" w:type="dxa"/>
            <w:vMerge w:val="restart"/>
            <w:tcBorders>
              <w:top w:val="single" w:sz="4" w:space="0" w:color="auto"/>
              <w:left w:val="single" w:sz="4" w:space="0" w:color="auto"/>
              <w:bottom w:val="single" w:sz="4" w:space="0" w:color="auto"/>
              <w:right w:val="single" w:sz="4" w:space="0" w:color="auto"/>
            </w:tcBorders>
            <w:shd w:val="clear" w:color="auto" w:fill="EAEAEA"/>
            <w:vAlign w:val="center"/>
          </w:tcPr>
          <w:p w14:paraId="1EF70574"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Address: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AEAEA"/>
            <w:vAlign w:val="center"/>
          </w:tcPr>
          <w:p w14:paraId="0598E905"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ACIAMAAuADEAOQAiACAAQQBkAGQAcgBlAHMAcwBUAHkAcABlAD0AIgAwACIALwA+AA==
</w:fldData>
              </w:fldChar>
            </w:r>
            <w:r w:rsidRPr="00307C91">
              <w:rPr>
                <w:rFonts w:ascii="Arial" w:hAnsi="Arial" w:cs="Arial"/>
                <w:color w:val="000000"/>
              </w:rPr>
              <w:instrText>ADDIN "&lt;Patient Address&gt;"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Address&gt;</w:t>
            </w:r>
            <w:r w:rsidRPr="00307C91">
              <w:rPr>
                <w:rFonts w:ascii="Arial" w:hAnsi="Arial" w:cs="Arial"/>
                <w:color w:val="000000"/>
              </w:rPr>
              <w:fldChar w:fldCharType="end"/>
            </w:r>
          </w:p>
        </w:tc>
        <w:tc>
          <w:tcPr>
            <w:tcW w:w="1843" w:type="dxa"/>
            <w:vMerge/>
            <w:tcBorders>
              <w:left w:val="single" w:sz="4" w:space="0" w:color="auto"/>
              <w:bottom w:val="single" w:sz="12" w:space="0" w:color="000000"/>
              <w:right w:val="single" w:sz="12" w:space="0" w:color="000000"/>
            </w:tcBorders>
            <w:shd w:val="clear" w:color="auto" w:fill="EAEAEA"/>
            <w:vAlign w:val="center"/>
          </w:tcPr>
          <w:p w14:paraId="563008EE" w14:textId="77777777" w:rsidR="00E83C1E" w:rsidRPr="00307C91" w:rsidRDefault="00E83C1E" w:rsidP="006E7D16">
            <w:pPr>
              <w:spacing w:after="0" w:line="240" w:lineRule="auto"/>
              <w:ind w:right="142"/>
              <w:rPr>
                <w:rFonts w:ascii="Arial" w:hAnsi="Arial" w:cs="Arial"/>
                <w:b/>
                <w:color w:val="000000"/>
              </w:rPr>
            </w:pPr>
          </w:p>
        </w:tc>
        <w:tc>
          <w:tcPr>
            <w:tcW w:w="3969" w:type="dxa"/>
            <w:vMerge/>
            <w:tcBorders>
              <w:left w:val="single" w:sz="12" w:space="0" w:color="000000"/>
              <w:bottom w:val="single" w:sz="12" w:space="0" w:color="000000"/>
              <w:right w:val="single" w:sz="12" w:space="0" w:color="000000"/>
            </w:tcBorders>
            <w:shd w:val="clear" w:color="auto" w:fill="EAEAEA"/>
            <w:vAlign w:val="center"/>
          </w:tcPr>
          <w:p w14:paraId="0BD3816F" w14:textId="77777777" w:rsidR="00E83C1E" w:rsidRPr="00307C91" w:rsidRDefault="00E83C1E" w:rsidP="006E7D16">
            <w:pPr>
              <w:spacing w:after="0" w:line="240" w:lineRule="auto"/>
              <w:ind w:right="142"/>
              <w:rPr>
                <w:rFonts w:ascii="Arial" w:hAnsi="Arial" w:cs="Arial"/>
                <w:color w:val="000000"/>
              </w:rPr>
            </w:pPr>
          </w:p>
        </w:tc>
      </w:tr>
      <w:tr w:rsidR="00E83C1E" w:rsidRPr="00307C91" w14:paraId="2CE0AB1B" w14:textId="77777777" w:rsidTr="006E7D16">
        <w:trPr>
          <w:trHeight w:val="243"/>
        </w:trPr>
        <w:tc>
          <w:tcPr>
            <w:tcW w:w="2411"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7DCD137F" w14:textId="77777777" w:rsidR="00E83C1E" w:rsidRPr="00307C91" w:rsidRDefault="00E83C1E" w:rsidP="006E7D16">
            <w:pPr>
              <w:spacing w:after="0" w:line="240" w:lineRule="auto"/>
              <w:ind w:right="142"/>
              <w:rPr>
                <w:rFonts w:ascii="Arial" w:hAnsi="Arial" w:cs="Arial"/>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3F71DA49" w14:textId="77777777" w:rsidR="00E83C1E" w:rsidRPr="00307C91" w:rsidRDefault="00E83C1E" w:rsidP="006E7D16">
            <w:pPr>
              <w:spacing w:after="0" w:line="240" w:lineRule="auto"/>
              <w:ind w:right="142"/>
              <w:rPr>
                <w:rFonts w:ascii="Arial" w:hAnsi="Arial" w:cs="Arial"/>
                <w:b/>
                <w:color w:val="000000"/>
              </w:rPr>
            </w:pPr>
          </w:p>
        </w:tc>
        <w:tc>
          <w:tcPr>
            <w:tcW w:w="1843" w:type="dxa"/>
            <w:tcBorders>
              <w:top w:val="single" w:sz="12" w:space="0" w:color="000000"/>
              <w:left w:val="single" w:sz="4" w:space="0" w:color="auto"/>
              <w:bottom w:val="single" w:sz="12" w:space="0" w:color="000000"/>
              <w:right w:val="single" w:sz="12" w:space="0" w:color="000000"/>
            </w:tcBorders>
            <w:shd w:val="clear" w:color="auto" w:fill="EAEAEA"/>
            <w:vAlign w:val="center"/>
          </w:tcPr>
          <w:p w14:paraId="0DCFF2C5"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Telephone:</w:t>
            </w:r>
          </w:p>
        </w:tc>
        <w:tc>
          <w:tcPr>
            <w:tcW w:w="3969" w:type="dxa"/>
            <w:tcBorders>
              <w:top w:val="single" w:sz="12" w:space="0" w:color="000000"/>
              <w:left w:val="single" w:sz="12" w:space="0" w:color="000000"/>
              <w:bottom w:val="single" w:sz="12" w:space="0" w:color="000000"/>
              <w:right w:val="single" w:sz="12" w:space="0" w:color="000000"/>
            </w:tcBorders>
            <w:shd w:val="clear" w:color="auto" w:fill="EAEAEA"/>
            <w:vAlign w:val="center"/>
          </w:tcPr>
          <w:p w14:paraId="7DA137A5"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AGkAZQBsAGQASQBkAHMAPQAiADMAIgAgAG8AdQB0AHAAdQB0AEYAaQBlAGwAZABXAGkAZAB0AGgA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sidRPr="00307C91">
              <w:rPr>
                <w:rFonts w:ascii="Arial" w:hAnsi="Arial" w:cs="Arial"/>
                <w:color w:val="000000"/>
              </w:rPr>
              <w:instrText>ADDIN "&lt;Organisation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&lt;Organisation Details&gt;</w:t>
            </w:r>
            <w:r w:rsidRPr="00307C91">
              <w:rPr>
                <w:rFonts w:ascii="Arial" w:hAnsi="Arial" w:cs="Arial"/>
                <w:color w:val="000000"/>
              </w:rPr>
              <w:fldChar w:fldCharType="end"/>
            </w:r>
          </w:p>
        </w:tc>
      </w:tr>
      <w:tr w:rsidR="00E83C1E" w:rsidRPr="00307C91" w14:paraId="13AAA62B" w14:textId="77777777" w:rsidTr="006E7D16">
        <w:trPr>
          <w:trHeight w:val="179"/>
        </w:trPr>
        <w:tc>
          <w:tcPr>
            <w:tcW w:w="2411"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4210EF85" w14:textId="77777777" w:rsidR="00E83C1E" w:rsidRPr="00307C91" w:rsidRDefault="00E83C1E" w:rsidP="006E7D16">
            <w:pPr>
              <w:spacing w:after="0" w:line="240" w:lineRule="auto"/>
              <w:ind w:right="142"/>
              <w:rPr>
                <w:rFonts w:ascii="Arial" w:hAnsi="Arial" w:cs="Arial"/>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1EC18A73" w14:textId="77777777" w:rsidR="00E83C1E" w:rsidRPr="00307C91" w:rsidRDefault="00E83C1E" w:rsidP="006E7D16">
            <w:pPr>
              <w:spacing w:after="0" w:line="240" w:lineRule="auto"/>
              <w:ind w:right="142"/>
              <w:rPr>
                <w:rFonts w:ascii="Arial" w:hAnsi="Arial" w:cs="Arial"/>
                <w:b/>
                <w:color w:val="000000"/>
              </w:rPr>
            </w:pPr>
          </w:p>
        </w:tc>
        <w:tc>
          <w:tcPr>
            <w:tcW w:w="1843" w:type="dxa"/>
            <w:tcBorders>
              <w:top w:val="single" w:sz="12" w:space="0" w:color="000000"/>
              <w:left w:val="single" w:sz="4" w:space="0" w:color="auto"/>
              <w:bottom w:val="single" w:sz="12" w:space="0" w:color="000000"/>
              <w:right w:val="single" w:sz="12" w:space="0" w:color="000000"/>
            </w:tcBorders>
            <w:shd w:val="clear" w:color="auto" w:fill="EAEAEA"/>
            <w:vAlign w:val="center"/>
          </w:tcPr>
          <w:p w14:paraId="01E91C0C"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Fax:</w:t>
            </w:r>
          </w:p>
        </w:tc>
        <w:tc>
          <w:tcPr>
            <w:tcW w:w="3969" w:type="dxa"/>
            <w:tcBorders>
              <w:top w:val="single" w:sz="12" w:space="0" w:color="000000"/>
              <w:left w:val="single" w:sz="12" w:space="0" w:color="000000"/>
              <w:bottom w:val="single" w:sz="12" w:space="0" w:color="000000"/>
              <w:right w:val="single" w:sz="12" w:space="0" w:color="000000"/>
            </w:tcBorders>
            <w:shd w:val="clear" w:color="auto" w:fill="EAEAEA"/>
            <w:vAlign w:val="center"/>
          </w:tcPr>
          <w:p w14:paraId="66E5A9A9"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AGkAZQBsAGQASQBkAHMAPQAiADQAIgAgAG8AdQB0AHAAdQB0AEYAaQBlAGwAZABXAGkAZAB0AGgA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sidRPr="00307C91">
              <w:rPr>
                <w:rFonts w:ascii="Arial" w:hAnsi="Arial" w:cs="Arial"/>
                <w:color w:val="000000"/>
              </w:rPr>
              <w:instrText>ADDIN "&lt;Organisation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&lt;Organisation Details&gt;</w:t>
            </w:r>
            <w:r w:rsidRPr="00307C91">
              <w:rPr>
                <w:rFonts w:ascii="Arial" w:hAnsi="Arial" w:cs="Arial"/>
                <w:color w:val="000000"/>
              </w:rPr>
              <w:fldChar w:fldCharType="end"/>
            </w:r>
          </w:p>
        </w:tc>
      </w:tr>
      <w:tr w:rsidR="00E83C1E" w:rsidRPr="00307C91" w14:paraId="239531F3" w14:textId="77777777" w:rsidTr="006E7D16">
        <w:trPr>
          <w:trHeight w:val="151"/>
        </w:trPr>
        <w:tc>
          <w:tcPr>
            <w:tcW w:w="2411"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14B58E13" w14:textId="77777777" w:rsidR="00E83C1E" w:rsidRPr="00307C91" w:rsidRDefault="00E83C1E" w:rsidP="006E7D16">
            <w:pPr>
              <w:spacing w:after="0" w:line="240" w:lineRule="auto"/>
              <w:ind w:right="142"/>
              <w:rPr>
                <w:rFonts w:ascii="Arial" w:hAnsi="Arial" w:cs="Arial"/>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14182933" w14:textId="77777777" w:rsidR="00E83C1E" w:rsidRPr="00307C91" w:rsidRDefault="00E83C1E" w:rsidP="006E7D16">
            <w:pPr>
              <w:spacing w:after="0" w:line="240" w:lineRule="auto"/>
              <w:ind w:right="142"/>
              <w:rPr>
                <w:rFonts w:ascii="Arial" w:hAnsi="Arial" w:cs="Arial"/>
                <w:b/>
                <w:color w:val="000000"/>
              </w:rPr>
            </w:pPr>
          </w:p>
        </w:tc>
        <w:tc>
          <w:tcPr>
            <w:tcW w:w="1843" w:type="dxa"/>
            <w:tcBorders>
              <w:top w:val="single" w:sz="12" w:space="0" w:color="000000"/>
              <w:left w:val="single" w:sz="4" w:space="0" w:color="auto"/>
              <w:right w:val="single" w:sz="12" w:space="0" w:color="000000"/>
            </w:tcBorders>
            <w:shd w:val="clear" w:color="auto" w:fill="EAEAEA"/>
            <w:vAlign w:val="center"/>
          </w:tcPr>
          <w:p w14:paraId="7DF14923"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Practice code:</w:t>
            </w:r>
          </w:p>
        </w:tc>
        <w:tc>
          <w:tcPr>
            <w:tcW w:w="3969" w:type="dxa"/>
            <w:tcBorders>
              <w:top w:val="single" w:sz="12" w:space="0" w:color="000000"/>
              <w:left w:val="single" w:sz="12" w:space="0" w:color="000000"/>
              <w:right w:val="single" w:sz="12" w:space="0" w:color="000000"/>
            </w:tcBorders>
            <w:shd w:val="clear" w:color="auto" w:fill="EAEAEA"/>
            <w:vAlign w:val="center"/>
          </w:tcPr>
          <w:p w14:paraId="2C8FCC16"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color w:val="000000"/>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AGkAZQBsAGQASQBkAHMAPQAiADIAIgAgAG8AdQB0AHAAdQB0AEYAaQBlAGwAZABXAGkAZAB0AGgA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sidRPr="00307C91">
              <w:rPr>
                <w:rFonts w:ascii="Arial" w:hAnsi="Arial" w:cs="Arial"/>
                <w:color w:val="000000"/>
              </w:rPr>
              <w:instrText>ADDIN "&lt;Organisation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&lt;Organisation Details&gt;</w:t>
            </w:r>
            <w:r w:rsidRPr="00307C91">
              <w:rPr>
                <w:rFonts w:ascii="Arial" w:hAnsi="Arial" w:cs="Arial"/>
                <w:color w:val="000000"/>
              </w:rPr>
              <w:fldChar w:fldCharType="end"/>
            </w:r>
          </w:p>
        </w:tc>
      </w:tr>
      <w:tr w:rsidR="00E83C1E" w:rsidRPr="00307C91" w14:paraId="5A99665D" w14:textId="77777777" w:rsidTr="006E7D16">
        <w:trPr>
          <w:trHeight w:val="751"/>
        </w:trPr>
        <w:tc>
          <w:tcPr>
            <w:tcW w:w="10491" w:type="dxa"/>
            <w:gridSpan w:val="4"/>
            <w:tcBorders>
              <w:top w:val="single" w:sz="12" w:space="0" w:color="000000"/>
              <w:left w:val="single" w:sz="12" w:space="0" w:color="000000"/>
              <w:bottom w:val="single" w:sz="12" w:space="0" w:color="000000"/>
              <w:right w:val="single" w:sz="12" w:space="0" w:color="000000"/>
            </w:tcBorders>
            <w:shd w:val="clear" w:color="auto" w:fill="EAEAEA"/>
            <w:vAlign w:val="center"/>
          </w:tcPr>
          <w:p w14:paraId="2DA9F578" w14:textId="77777777" w:rsidR="00E83C1E" w:rsidRPr="00307C91" w:rsidRDefault="00E83C1E" w:rsidP="006E7D16">
            <w:pPr>
              <w:spacing w:after="0" w:line="240" w:lineRule="auto"/>
              <w:ind w:right="142"/>
              <w:rPr>
                <w:rFonts w:ascii="Arial" w:hAnsi="Arial" w:cs="Arial"/>
                <w:b/>
                <w:color w:val="000000"/>
              </w:rPr>
            </w:pPr>
            <w:r w:rsidRPr="00307C91">
              <w:rPr>
                <w:rFonts w:ascii="Arial" w:hAnsi="Arial" w:cs="Arial"/>
                <w:b/>
                <w:color w:val="000000"/>
              </w:rPr>
              <w:t xml:space="preserve">Home Tel No: </w:t>
            </w: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307C91">
              <w:rPr>
                <w:rFonts w:ascii="Arial" w:hAnsi="Arial" w:cs="Arial"/>
                <w:color w:val="000000"/>
              </w:rPr>
              <w:instrText>ADDIN "&lt;Patient Contact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Contact Details&gt;</w:t>
            </w:r>
            <w:r w:rsidRPr="00307C91">
              <w:rPr>
                <w:rFonts w:ascii="Arial" w:hAnsi="Arial" w:cs="Arial"/>
                <w:color w:val="000000"/>
              </w:rPr>
              <w:fldChar w:fldCharType="end"/>
            </w:r>
          </w:p>
          <w:p w14:paraId="6C3ACD4A"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b/>
                <w:color w:val="000000"/>
              </w:rPr>
              <w:t>Work Tel No:</w:t>
            </w:r>
            <w:r w:rsidRPr="00307C91">
              <w:rPr>
                <w:rFonts w:ascii="Arial" w:hAnsi="Arial" w:cs="Arial"/>
                <w:color w:val="000000"/>
              </w:rPr>
              <w:t xml:space="preserve"> </w:t>
            </w: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AHUAdABGAGkAZQBsAGQASQBkAHMAPQAiADUAIgAgAG8AdQB0AHAAdQB0AEYAaQBlAGwAZABXAGkA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307C91">
              <w:rPr>
                <w:rFonts w:ascii="Arial" w:hAnsi="Arial" w:cs="Arial"/>
                <w:color w:val="000000"/>
              </w:rPr>
              <w:instrText>ADDIN "&lt;Patient Contact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Contact Details&gt;</w:t>
            </w:r>
            <w:r w:rsidRPr="00307C91">
              <w:rPr>
                <w:rFonts w:ascii="Arial" w:hAnsi="Arial" w:cs="Arial"/>
                <w:color w:val="000000"/>
              </w:rPr>
              <w:fldChar w:fldCharType="end"/>
            </w:r>
          </w:p>
          <w:p w14:paraId="26E281C7" w14:textId="77777777" w:rsidR="00E83C1E" w:rsidRPr="00307C91" w:rsidRDefault="00E83C1E" w:rsidP="006E7D16">
            <w:pPr>
              <w:spacing w:after="0" w:line="240" w:lineRule="auto"/>
              <w:ind w:right="142"/>
              <w:rPr>
                <w:rFonts w:ascii="Arial" w:hAnsi="Arial" w:cs="Arial"/>
                <w:color w:val="000000"/>
              </w:rPr>
            </w:pPr>
            <w:r w:rsidRPr="00307C91">
              <w:rPr>
                <w:rFonts w:ascii="Arial" w:hAnsi="Arial" w:cs="Arial"/>
                <w:b/>
                <w:color w:val="000000"/>
              </w:rPr>
              <w:t>Mobile Tel No:</w:t>
            </w:r>
            <w:r w:rsidRPr="00307C91">
              <w:rPr>
                <w:rFonts w:ascii="Arial" w:hAnsi="Arial" w:cs="Arial"/>
                <w:color w:val="000000"/>
              </w:rPr>
              <w:t xml:space="preserve"> </w:t>
            </w:r>
            <w:r w:rsidRPr="00307C91">
              <w:rPr>
                <w:rFonts w:ascii="Arial" w:hAnsi="Arial" w:cs="Arial"/>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307C91">
              <w:rPr>
                <w:rFonts w:ascii="Arial" w:hAnsi="Arial" w:cs="Arial"/>
                <w:color w:val="000000"/>
              </w:rPr>
              <w:instrText>ADDIN "&lt;Patient Contact Details&gt;"</w:instrText>
            </w:r>
            <w:r w:rsidRPr="00307C91">
              <w:rPr>
                <w:rFonts w:ascii="Arial" w:hAnsi="Arial" w:cs="Arial"/>
                <w:color w:val="000000"/>
              </w:rPr>
            </w:r>
            <w:r w:rsidRPr="00307C91">
              <w:rPr>
                <w:rFonts w:ascii="Arial" w:hAnsi="Arial" w:cs="Arial"/>
                <w:color w:val="000000"/>
              </w:rPr>
              <w:fldChar w:fldCharType="separate"/>
            </w:r>
            <w:r w:rsidRPr="00307C91">
              <w:rPr>
                <w:rFonts w:ascii="Arial" w:hAnsi="Arial" w:cs="Arial"/>
                <w:color w:val="000000"/>
              </w:rPr>
              <w:t>&lt;Patient Contact Details&gt;</w:t>
            </w:r>
            <w:r w:rsidRPr="00307C91">
              <w:rPr>
                <w:rFonts w:ascii="Arial" w:hAnsi="Arial" w:cs="Arial"/>
                <w:color w:val="000000"/>
              </w:rPr>
              <w:fldChar w:fldCharType="end"/>
            </w:r>
          </w:p>
        </w:tc>
      </w:tr>
    </w:tbl>
    <w:p w14:paraId="49F8EB08" w14:textId="77777777" w:rsidR="00E83C1E" w:rsidRPr="009E1448" w:rsidRDefault="00E83C1E" w:rsidP="00E83C1E">
      <w:pPr>
        <w:shd w:val="clear" w:color="auto" w:fill="FFFFFF"/>
        <w:spacing w:after="0" w:line="240" w:lineRule="auto"/>
        <w:rPr>
          <w:rFonts w:ascii="Arial" w:hAnsi="Arial" w:cs="Arial"/>
          <w:b/>
          <w:sz w:val="26"/>
          <w:szCs w:val="26"/>
          <w:u w:val="single"/>
        </w:rPr>
      </w:pPr>
    </w:p>
    <w:tbl>
      <w:tblPr>
        <w:tblW w:w="10491" w:type="dxa"/>
        <w:tblInd w:w="-318" w:type="dxa"/>
        <w:tblBorders>
          <w:top w:val="single" w:sz="4" w:space="0" w:color="auto"/>
          <w:left w:val="single" w:sz="4" w:space="0" w:color="auto"/>
          <w:bottom w:val="single" w:sz="4" w:space="0" w:color="auto"/>
          <w:right w:val="single" w:sz="4" w:space="0" w:color="auto"/>
          <w:insideH w:val="single" w:sz="12" w:space="0" w:color="000000"/>
          <w:insideV w:val="single" w:sz="12" w:space="0" w:color="000000"/>
        </w:tblBorders>
        <w:tblLayout w:type="fixed"/>
        <w:tblLook w:val="01E0" w:firstRow="1" w:lastRow="1" w:firstColumn="1" w:lastColumn="1" w:noHBand="0" w:noVBand="0"/>
      </w:tblPr>
      <w:tblGrid>
        <w:gridCol w:w="10491"/>
      </w:tblGrid>
      <w:tr w:rsidR="00E83C1E" w:rsidRPr="009E1448" w14:paraId="33041B2F" w14:textId="77777777" w:rsidTr="006E7D16">
        <w:trPr>
          <w:trHeight w:val="150"/>
        </w:trPr>
        <w:tc>
          <w:tcPr>
            <w:tcW w:w="10491" w:type="dxa"/>
            <w:shd w:val="clear" w:color="auto" w:fill="D9D9D9"/>
            <w:vAlign w:val="center"/>
          </w:tcPr>
          <w:p w14:paraId="6D5D654D" w14:textId="77777777" w:rsidR="00E83C1E" w:rsidRPr="009E1448" w:rsidRDefault="00E83C1E" w:rsidP="006E7D16">
            <w:pPr>
              <w:shd w:val="clear" w:color="auto" w:fill="FFFFFF"/>
              <w:spacing w:after="0" w:line="240" w:lineRule="auto"/>
              <w:jc w:val="center"/>
              <w:rPr>
                <w:rFonts w:ascii="Arial" w:hAnsi="Arial" w:cs="Arial"/>
                <w:b/>
                <w:sz w:val="26"/>
                <w:szCs w:val="26"/>
                <w:u w:val="single"/>
              </w:rPr>
            </w:pPr>
            <w:r w:rsidRPr="009E1448">
              <w:rPr>
                <w:rFonts w:ascii="Arial" w:hAnsi="Arial" w:cs="Arial"/>
                <w:b/>
                <w:sz w:val="26"/>
                <w:szCs w:val="26"/>
                <w:u w:val="single"/>
              </w:rPr>
              <w:t xml:space="preserve">CLINICAL THRESHOLD </w:t>
            </w:r>
            <w:r>
              <w:rPr>
                <w:rFonts w:ascii="Arial" w:hAnsi="Arial" w:cs="Arial"/>
                <w:b/>
                <w:sz w:val="26"/>
                <w:szCs w:val="26"/>
                <w:u w:val="single"/>
              </w:rPr>
              <w:t xml:space="preserve">- </w:t>
            </w:r>
            <w:r w:rsidRPr="00FB566C">
              <w:rPr>
                <w:rFonts w:ascii="Arial" w:hAnsi="Arial" w:cs="Arial"/>
                <w:b/>
                <w:sz w:val="26"/>
                <w:szCs w:val="26"/>
                <w:u w:val="single"/>
              </w:rPr>
              <w:t>Upper GI Endoscopy</w:t>
            </w:r>
          </w:p>
        </w:tc>
      </w:tr>
      <w:tr w:rsidR="00E83C1E" w:rsidRPr="00A85ABC" w14:paraId="240A4347" w14:textId="77777777" w:rsidTr="006E7D16">
        <w:trPr>
          <w:trHeight w:val="396"/>
        </w:trPr>
        <w:tc>
          <w:tcPr>
            <w:tcW w:w="10491" w:type="dxa"/>
            <w:shd w:val="clear" w:color="auto" w:fill="auto"/>
          </w:tcPr>
          <w:p w14:paraId="3F93963E" w14:textId="77777777" w:rsidR="00E83C1E" w:rsidRDefault="00E83C1E" w:rsidP="006E7D16">
            <w:pPr>
              <w:spacing w:after="0" w:line="240" w:lineRule="auto"/>
              <w:jc w:val="both"/>
              <w:rPr>
                <w:rFonts w:ascii="Arial" w:hAnsi="Arial" w:cs="Arial"/>
              </w:rPr>
            </w:pPr>
            <w:r>
              <w:rPr>
                <w:rFonts w:ascii="Arial" w:hAnsi="Arial" w:cs="Arial"/>
                <w:u w:val="single"/>
              </w:rPr>
              <w:t>Instructions for use:</w:t>
            </w:r>
            <w:r>
              <w:rPr>
                <w:rFonts w:ascii="Arial" w:hAnsi="Arial" w:cs="Arial"/>
              </w:rPr>
              <w:t xml:space="preserve"> </w:t>
            </w:r>
          </w:p>
          <w:p w14:paraId="1BF79CE5" w14:textId="77777777" w:rsidR="00E83C1E" w:rsidRDefault="00E83C1E" w:rsidP="006E7D16">
            <w:pPr>
              <w:spacing w:after="0" w:line="240" w:lineRule="auto"/>
              <w:jc w:val="both"/>
              <w:rPr>
                <w:rFonts w:ascii="Arial" w:eastAsia="Times New Roman" w:hAnsi="Arial" w:cs="Arial"/>
              </w:rPr>
            </w:pPr>
            <w:r>
              <w:rPr>
                <w:rFonts w:ascii="Arial" w:eastAsia="Times New Roman" w:hAnsi="Arial" w:cs="Arial"/>
              </w:rPr>
              <w:t xml:space="preserve">Please refer to policy for full details. </w:t>
            </w:r>
          </w:p>
          <w:p w14:paraId="054AC4E7" w14:textId="77777777" w:rsidR="00E83C1E" w:rsidRDefault="00E83C1E" w:rsidP="006E7D16">
            <w:pPr>
              <w:spacing w:after="0" w:line="240" w:lineRule="auto"/>
              <w:jc w:val="both"/>
              <w:rPr>
                <w:rFonts w:ascii="Arial" w:eastAsia="Times New Roman" w:hAnsi="Arial" w:cs="Arial"/>
              </w:rPr>
            </w:pPr>
            <w:r>
              <w:rPr>
                <w:rFonts w:ascii="Arial" w:eastAsia="Times New Roman" w:hAnsi="Arial" w:cs="Arial"/>
              </w:rPr>
              <w:t xml:space="preserve">Primary Care clinicians need to complete the checklist and submit with referral via </w:t>
            </w:r>
            <w:proofErr w:type="spellStart"/>
            <w:r>
              <w:rPr>
                <w:rFonts w:ascii="Arial" w:eastAsia="Times New Roman" w:hAnsi="Arial" w:cs="Arial"/>
              </w:rPr>
              <w:t>eRS</w:t>
            </w:r>
            <w:proofErr w:type="spellEnd"/>
            <w:r>
              <w:rPr>
                <w:rFonts w:ascii="Arial" w:eastAsia="Times New Roman" w:hAnsi="Arial" w:cs="Arial"/>
              </w:rPr>
              <w:t xml:space="preserve"> </w:t>
            </w:r>
          </w:p>
          <w:p w14:paraId="20707EE1" w14:textId="77777777" w:rsidR="00E83C1E" w:rsidRDefault="00E83C1E" w:rsidP="006E7D16">
            <w:pPr>
              <w:spacing w:after="0" w:line="240" w:lineRule="auto"/>
              <w:jc w:val="both"/>
              <w:rPr>
                <w:rFonts w:ascii="Arial" w:eastAsia="Times New Roman" w:hAnsi="Arial" w:cs="Arial"/>
              </w:rPr>
            </w:pPr>
          </w:p>
          <w:p w14:paraId="16C0309E" w14:textId="77777777" w:rsidR="00E83C1E" w:rsidRDefault="00E83C1E" w:rsidP="006E7D16">
            <w:pPr>
              <w:spacing w:after="0" w:line="240" w:lineRule="auto"/>
              <w:jc w:val="both"/>
              <w:rPr>
                <w:rFonts w:ascii="Arial" w:eastAsia="Times New Roman" w:hAnsi="Arial" w:cs="Arial"/>
              </w:rPr>
            </w:pPr>
            <w:r>
              <w:rPr>
                <w:rFonts w:ascii="Arial" w:eastAsia="Times New Roman" w:hAnsi="Arial" w:cs="Arial"/>
              </w:rPr>
              <w:t>Secondary Care complete the checklist below and file for future compliance audit.</w:t>
            </w:r>
          </w:p>
          <w:p w14:paraId="6615DDAF" w14:textId="77777777" w:rsidR="00E83C1E" w:rsidRDefault="00E83C1E" w:rsidP="006E7D16">
            <w:pPr>
              <w:spacing w:after="0" w:line="240" w:lineRule="auto"/>
              <w:jc w:val="both"/>
              <w:rPr>
                <w:rFonts w:ascii="Arial" w:hAnsi="Arial" w:cs="Arial"/>
                <w:u w:val="single"/>
              </w:rPr>
            </w:pPr>
          </w:p>
          <w:p w14:paraId="6FE67CEE" w14:textId="77777777" w:rsidR="00E83C1E" w:rsidRDefault="00E83C1E" w:rsidP="006E7D16">
            <w:pPr>
              <w:spacing w:after="0" w:line="240" w:lineRule="auto"/>
              <w:jc w:val="both"/>
              <w:rPr>
                <w:rFonts w:ascii="Arial" w:hAnsi="Arial" w:cs="Arial"/>
              </w:rPr>
            </w:pPr>
            <w:r>
              <w:rPr>
                <w:rFonts w:ascii="Arial" w:hAnsi="Arial" w:cs="Arial"/>
                <w:u w:val="single"/>
              </w:rPr>
              <w:t>The CCG will only fund upper GI Endoscopy when the following criteria are met*</w:t>
            </w:r>
            <w:r>
              <w:rPr>
                <w:rFonts w:ascii="Arial" w:hAnsi="Arial" w:cs="Arial"/>
              </w:rPr>
              <w:t>:</w:t>
            </w:r>
          </w:p>
          <w:p w14:paraId="7853A80D" w14:textId="77777777" w:rsidR="00E83C1E" w:rsidRDefault="00E83C1E" w:rsidP="006E7D16">
            <w:pPr>
              <w:spacing w:after="0" w:line="240" w:lineRule="auto"/>
              <w:jc w:val="both"/>
              <w:rPr>
                <w:rFonts w:ascii="Arial" w:hAnsi="Arial" w:cs="Arial"/>
              </w:rPr>
            </w:pPr>
          </w:p>
          <w:p w14:paraId="3C62E2A6"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b/>
                <w:bCs/>
              </w:rPr>
              <w:t>For the investigation of symptoms c</w:t>
            </w:r>
            <w:r>
              <w:rPr>
                <w:rFonts w:ascii="Arial" w:hAnsi="Arial" w:cs="Arial"/>
              </w:rPr>
              <w:t>linicians should consider endoscopy:</w:t>
            </w:r>
          </w:p>
          <w:p w14:paraId="389DD1BF" w14:textId="77777777" w:rsidR="00E83C1E" w:rsidRDefault="00E83C1E" w:rsidP="006E7D16">
            <w:pPr>
              <w:numPr>
                <w:ilvl w:val="0"/>
                <w:numId w:val="2"/>
              </w:numPr>
              <w:autoSpaceDE w:val="0"/>
              <w:autoSpaceDN w:val="0"/>
              <w:adjustRightInd w:val="0"/>
              <w:spacing w:line="240" w:lineRule="auto"/>
              <w:contextualSpacing/>
              <w:jc w:val="both"/>
              <w:rPr>
                <w:rFonts w:ascii="Arial" w:hAnsi="Arial" w:cs="Arial"/>
              </w:rPr>
            </w:pPr>
            <w:r>
              <w:rPr>
                <w:rFonts w:ascii="Arial" w:hAnsi="Arial" w:cs="Arial"/>
              </w:rPr>
              <w:t>Any age with gastro-oesophageal symptoms that are nonresponsive to treatment or unexplained</w:t>
            </w:r>
          </w:p>
          <w:p w14:paraId="19846541" w14:textId="77777777" w:rsidR="00E83C1E" w:rsidRDefault="00E83C1E" w:rsidP="006E7D16">
            <w:pPr>
              <w:numPr>
                <w:ilvl w:val="0"/>
                <w:numId w:val="2"/>
              </w:numPr>
              <w:autoSpaceDE w:val="0"/>
              <w:autoSpaceDN w:val="0"/>
              <w:adjustRightInd w:val="0"/>
              <w:spacing w:line="240" w:lineRule="auto"/>
              <w:contextualSpacing/>
              <w:jc w:val="both"/>
              <w:rPr>
                <w:rFonts w:ascii="Arial" w:hAnsi="Arial" w:cs="Arial"/>
              </w:rPr>
            </w:pPr>
            <w:r>
              <w:rPr>
                <w:rFonts w:ascii="Arial" w:hAnsi="Arial" w:cs="Arial"/>
              </w:rPr>
              <w:t>With suspected GORD who are thinking about surgery</w:t>
            </w:r>
          </w:p>
          <w:p w14:paraId="072D326D" w14:textId="77777777" w:rsidR="00E83C1E" w:rsidRDefault="00E83C1E" w:rsidP="006E7D16">
            <w:pPr>
              <w:numPr>
                <w:ilvl w:val="0"/>
                <w:numId w:val="2"/>
              </w:numPr>
              <w:autoSpaceDE w:val="0"/>
              <w:autoSpaceDN w:val="0"/>
              <w:adjustRightInd w:val="0"/>
              <w:spacing w:line="240" w:lineRule="auto"/>
              <w:contextualSpacing/>
              <w:jc w:val="both"/>
              <w:rPr>
                <w:rFonts w:ascii="Arial" w:hAnsi="Arial" w:cs="Arial"/>
              </w:rPr>
            </w:pPr>
            <w:r>
              <w:rPr>
                <w:rFonts w:ascii="Arial" w:hAnsi="Arial" w:cs="Arial"/>
              </w:rPr>
              <w:t>With H pylori that has not responded to second- line eradication</w:t>
            </w:r>
          </w:p>
          <w:p w14:paraId="6BF441D5" w14:textId="77777777" w:rsidR="00E83C1E" w:rsidRDefault="00E83C1E" w:rsidP="006E7D16">
            <w:pPr>
              <w:numPr>
                <w:ilvl w:val="0"/>
                <w:numId w:val="2"/>
              </w:numPr>
              <w:autoSpaceDE w:val="0"/>
              <w:autoSpaceDN w:val="0"/>
              <w:adjustRightInd w:val="0"/>
              <w:spacing w:line="240" w:lineRule="auto"/>
              <w:contextualSpacing/>
              <w:jc w:val="both"/>
              <w:rPr>
                <w:rFonts w:ascii="Arial" w:hAnsi="Arial" w:cs="Arial"/>
              </w:rPr>
            </w:pPr>
            <w:r>
              <w:rPr>
                <w:rFonts w:ascii="Arial" w:hAnsi="Arial" w:cs="Arial"/>
              </w:rPr>
              <w:t>Eradication can be confirmed with a urea breath test.</w:t>
            </w:r>
          </w:p>
          <w:p w14:paraId="148E781A" w14:textId="77777777" w:rsidR="00E83C1E" w:rsidRPr="000A38AE" w:rsidRDefault="00E83C1E" w:rsidP="006E7D16">
            <w:pPr>
              <w:autoSpaceDE w:val="0"/>
              <w:autoSpaceDN w:val="0"/>
              <w:adjustRightInd w:val="0"/>
              <w:spacing w:after="0" w:line="240" w:lineRule="auto"/>
              <w:jc w:val="both"/>
              <w:rPr>
                <w:rFonts w:ascii="Arial" w:hAnsi="Arial" w:cs="Arial"/>
                <w:sz w:val="20"/>
                <w:szCs w:val="20"/>
                <w:u w:val="single"/>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660"/>
              <w:gridCol w:w="700"/>
            </w:tblGrid>
            <w:tr w:rsidR="00E83C1E" w:rsidRPr="000A38AE" w14:paraId="3F2ACBCB" w14:textId="77777777" w:rsidTr="006E7D16">
              <w:trPr>
                <w:trHeight w:val="553"/>
              </w:trPr>
              <w:tc>
                <w:tcPr>
                  <w:tcW w:w="8930" w:type="dxa"/>
                  <w:tcBorders>
                    <w:top w:val="single" w:sz="4" w:space="0" w:color="auto"/>
                    <w:left w:val="single" w:sz="4" w:space="0" w:color="auto"/>
                    <w:bottom w:val="single" w:sz="4" w:space="0" w:color="auto"/>
                    <w:right w:val="single" w:sz="4" w:space="0" w:color="auto"/>
                  </w:tcBorders>
                  <w:hideMark/>
                </w:tcPr>
                <w:p w14:paraId="38A22A54" w14:textId="77777777" w:rsidR="00E83C1E" w:rsidRPr="00FB566C" w:rsidRDefault="00E83C1E" w:rsidP="006E7D16">
                  <w:pPr>
                    <w:spacing w:after="0" w:line="240" w:lineRule="auto"/>
                    <w:jc w:val="both"/>
                    <w:rPr>
                      <w:rFonts w:ascii="Arial" w:hAnsi="Arial" w:cs="Arial"/>
                      <w:b/>
                      <w:bCs/>
                    </w:rPr>
                  </w:pPr>
                  <w:r>
                    <w:rPr>
                      <w:rFonts w:ascii="Arial" w:hAnsi="Arial" w:cs="Arial"/>
                      <w:b/>
                      <w:bCs/>
                    </w:rPr>
                    <w:t>Upper Endoscopy should only be performed if the patient meets one of the following criteria:</w:t>
                  </w:r>
                </w:p>
              </w:tc>
              <w:tc>
                <w:tcPr>
                  <w:tcW w:w="1360" w:type="dxa"/>
                  <w:gridSpan w:val="2"/>
                  <w:tcBorders>
                    <w:top w:val="single" w:sz="4" w:space="0" w:color="auto"/>
                    <w:left w:val="single" w:sz="4" w:space="0" w:color="auto"/>
                    <w:bottom w:val="single" w:sz="4" w:space="0" w:color="auto"/>
                    <w:right w:val="single" w:sz="4" w:space="0" w:color="auto"/>
                  </w:tcBorders>
                  <w:hideMark/>
                </w:tcPr>
                <w:p w14:paraId="403EAACA" w14:textId="77777777" w:rsidR="00E83C1E" w:rsidRPr="000A38AE" w:rsidRDefault="00E83C1E" w:rsidP="006E7D16">
                  <w:pPr>
                    <w:spacing w:after="0" w:line="240" w:lineRule="auto"/>
                    <w:jc w:val="center"/>
                    <w:rPr>
                      <w:rFonts w:ascii="Arial" w:hAnsi="Arial" w:cs="Arial"/>
                      <w:b/>
                      <w:sz w:val="20"/>
                      <w:szCs w:val="20"/>
                      <w:u w:val="single"/>
                    </w:rPr>
                  </w:pPr>
                  <w:r w:rsidRPr="000A38AE">
                    <w:rPr>
                      <w:rFonts w:ascii="Arial" w:hAnsi="Arial" w:cs="Arial"/>
                      <w:b/>
                      <w:sz w:val="20"/>
                      <w:szCs w:val="20"/>
                    </w:rPr>
                    <w:t>Tick as appropriate</w:t>
                  </w:r>
                </w:p>
              </w:tc>
            </w:tr>
            <w:tr w:rsidR="00E83C1E" w:rsidRPr="000A38AE" w14:paraId="3725F1B1" w14:textId="77777777" w:rsidTr="006E7D16">
              <w:tc>
                <w:tcPr>
                  <w:tcW w:w="8930" w:type="dxa"/>
                  <w:tcBorders>
                    <w:top w:val="single" w:sz="4" w:space="0" w:color="auto"/>
                    <w:left w:val="single" w:sz="4" w:space="0" w:color="auto"/>
                    <w:bottom w:val="single" w:sz="4" w:space="0" w:color="auto"/>
                    <w:right w:val="single" w:sz="4" w:space="0" w:color="auto"/>
                  </w:tcBorders>
                  <w:hideMark/>
                </w:tcPr>
                <w:p w14:paraId="67D8FE5D"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b/>
                      <w:bCs/>
                    </w:rPr>
                    <w:t>Urgent: (Within two weeks</w:t>
                  </w:r>
                  <w:r>
                    <w:rPr>
                      <w:rFonts w:ascii="Arial" w:hAnsi="Arial" w:cs="Arial"/>
                    </w:rPr>
                    <w:t xml:space="preserve">) </w:t>
                  </w:r>
                </w:p>
                <w:p w14:paraId="0AA32AE7"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Any dysphagia (difficulty in swallowing), to prioritise urgent assessment</w:t>
                  </w:r>
                </w:p>
                <w:p w14:paraId="30B18FB9"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xml:space="preserve">of dysphagia please refer to the Edinburgh Dysphagia Score </w:t>
                  </w:r>
                  <w:r>
                    <w:rPr>
                      <w:rFonts w:ascii="Arial" w:hAnsi="Arial" w:cs="Arial"/>
                      <w:b/>
                      <w:bCs/>
                    </w:rPr>
                    <w:t>OR</w:t>
                  </w:r>
                </w:p>
                <w:p w14:paraId="26E381B4" w14:textId="77777777" w:rsidR="00E83C1E" w:rsidRPr="000A38AE" w:rsidRDefault="00E83C1E" w:rsidP="006E7D16">
                  <w:pPr>
                    <w:autoSpaceDE w:val="0"/>
                    <w:autoSpaceDN w:val="0"/>
                    <w:adjustRightInd w:val="0"/>
                    <w:spacing w:after="0" w:line="240" w:lineRule="auto"/>
                    <w:jc w:val="both"/>
                    <w:rPr>
                      <w:rFonts w:ascii="Arial" w:hAnsi="Arial" w:cs="Arial"/>
                      <w:b/>
                      <w:bCs/>
                      <w:i/>
                      <w:iCs/>
                      <w:sz w:val="20"/>
                      <w:szCs w:val="20"/>
                    </w:rPr>
                  </w:pPr>
                </w:p>
              </w:tc>
              <w:tc>
                <w:tcPr>
                  <w:tcW w:w="660" w:type="dxa"/>
                  <w:tcBorders>
                    <w:top w:val="single" w:sz="4" w:space="0" w:color="auto"/>
                    <w:left w:val="single" w:sz="4" w:space="0" w:color="auto"/>
                    <w:bottom w:val="single" w:sz="4" w:space="0" w:color="auto"/>
                    <w:right w:val="single" w:sz="4" w:space="0" w:color="auto"/>
                  </w:tcBorders>
                </w:tcPr>
                <w:p w14:paraId="00F39389"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1B6FAAA4"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25F20E14"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5212D298"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1F89CD55" w14:textId="77777777" w:rsidTr="006E7D16">
              <w:tc>
                <w:tcPr>
                  <w:tcW w:w="8930" w:type="dxa"/>
                  <w:tcBorders>
                    <w:top w:val="single" w:sz="4" w:space="0" w:color="auto"/>
                    <w:left w:val="single" w:sz="4" w:space="0" w:color="auto"/>
                    <w:bottom w:val="single" w:sz="4" w:space="0" w:color="auto"/>
                    <w:right w:val="single" w:sz="4" w:space="0" w:color="auto"/>
                  </w:tcBorders>
                </w:tcPr>
                <w:p w14:paraId="45B5D4A3"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Aged 55 and over with weight loss and any of the following:</w:t>
                  </w:r>
                </w:p>
                <w:p w14:paraId="6BAB5A0A"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Upper abdominal pain</w:t>
                  </w:r>
                </w:p>
                <w:p w14:paraId="27AA0FE5"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Reflux</w:t>
                  </w:r>
                </w:p>
                <w:p w14:paraId="42308B26"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Dyspepsia (4 weeks of upper abdominal pain or discomfort</w:t>
                  </w:r>
                </w:p>
                <w:p w14:paraId="5B570B2B"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Heartburn</w:t>
                  </w:r>
                </w:p>
                <w:p w14:paraId="35544CB5" w14:textId="77777777" w:rsidR="00E83C1E" w:rsidRPr="000A38AE" w:rsidRDefault="00E83C1E" w:rsidP="006E7D16">
                  <w:pPr>
                    <w:spacing w:after="0" w:line="240" w:lineRule="auto"/>
                    <w:rPr>
                      <w:rFonts w:ascii="Arial" w:hAnsi="Arial" w:cs="Arial"/>
                      <w:bCs/>
                      <w:sz w:val="20"/>
                      <w:szCs w:val="20"/>
                    </w:rPr>
                  </w:pPr>
                  <w:r>
                    <w:rPr>
                      <w:rFonts w:ascii="Arial" w:hAnsi="Arial" w:cs="Arial"/>
                    </w:rPr>
                    <w:t>— Nausea or vomiting</w:t>
                  </w:r>
                </w:p>
              </w:tc>
              <w:tc>
                <w:tcPr>
                  <w:tcW w:w="660" w:type="dxa"/>
                  <w:tcBorders>
                    <w:top w:val="single" w:sz="4" w:space="0" w:color="auto"/>
                    <w:left w:val="single" w:sz="4" w:space="0" w:color="auto"/>
                    <w:bottom w:val="single" w:sz="4" w:space="0" w:color="auto"/>
                    <w:right w:val="single" w:sz="4" w:space="0" w:color="auto"/>
                  </w:tcBorders>
                  <w:hideMark/>
                </w:tcPr>
                <w:p w14:paraId="7E0F9EA8"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38468A3E"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bookmarkStart w:id="2" w:name="Check6"/>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bookmarkEnd w:id="2"/>
                </w:p>
              </w:tc>
              <w:tc>
                <w:tcPr>
                  <w:tcW w:w="700" w:type="dxa"/>
                  <w:tcBorders>
                    <w:top w:val="single" w:sz="4" w:space="0" w:color="auto"/>
                    <w:left w:val="single" w:sz="4" w:space="0" w:color="auto"/>
                    <w:bottom w:val="single" w:sz="4" w:space="0" w:color="auto"/>
                    <w:right w:val="single" w:sz="4" w:space="0" w:color="auto"/>
                  </w:tcBorders>
                  <w:hideMark/>
                </w:tcPr>
                <w:p w14:paraId="05324611"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74B6AFF9"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bookmarkStart w:id="3" w:name="Check7"/>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bookmarkEnd w:id="3"/>
                </w:p>
              </w:tc>
            </w:tr>
            <w:tr w:rsidR="00E83C1E" w:rsidRPr="000A38AE" w14:paraId="7622B678" w14:textId="77777777" w:rsidTr="006E7D16">
              <w:tc>
                <w:tcPr>
                  <w:tcW w:w="8930" w:type="dxa"/>
                  <w:tcBorders>
                    <w:top w:val="single" w:sz="4" w:space="0" w:color="auto"/>
                    <w:left w:val="single" w:sz="4" w:space="0" w:color="auto"/>
                    <w:bottom w:val="single" w:sz="4" w:space="0" w:color="auto"/>
                    <w:right w:val="single" w:sz="4" w:space="0" w:color="auto"/>
                  </w:tcBorders>
                </w:tcPr>
                <w:p w14:paraId="049702AF"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lastRenderedPageBreak/>
                    <w:t>Those aged 55 or over who have one or more of the following:</w:t>
                  </w:r>
                </w:p>
                <w:p w14:paraId="304EAE05"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rPr>
                    <w:t xml:space="preserve">— Treatment resistant dyspepsia (as above), upper abdominal pain with low haemoglobin level (blood level) </w:t>
                  </w:r>
                  <w:r>
                    <w:rPr>
                      <w:rFonts w:ascii="Arial" w:hAnsi="Arial" w:cs="Arial"/>
                      <w:b/>
                      <w:bCs/>
                    </w:rPr>
                    <w:t>OR</w:t>
                  </w:r>
                </w:p>
                <w:p w14:paraId="5576C35E"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xml:space="preserve">— Raised platelet count with any of the following: nausea, vomiting, weight loss, reflux, dyspepsia, upper abdominal pain </w:t>
                  </w:r>
                  <w:r>
                    <w:rPr>
                      <w:rFonts w:ascii="Arial" w:hAnsi="Arial" w:cs="Arial"/>
                      <w:b/>
                      <w:bCs/>
                    </w:rPr>
                    <w:t>OR</w:t>
                  </w:r>
                </w:p>
                <w:p w14:paraId="4831C6EA" w14:textId="77777777" w:rsidR="00E83C1E" w:rsidRPr="000A38AE" w:rsidRDefault="00E83C1E" w:rsidP="006E7D16">
                  <w:pPr>
                    <w:autoSpaceDE w:val="0"/>
                    <w:autoSpaceDN w:val="0"/>
                    <w:adjustRightInd w:val="0"/>
                    <w:spacing w:after="0" w:line="240" w:lineRule="auto"/>
                    <w:rPr>
                      <w:rFonts w:ascii="Arial" w:hAnsi="Arial" w:cs="Arial"/>
                      <w:bCs/>
                      <w:sz w:val="20"/>
                      <w:szCs w:val="20"/>
                    </w:rPr>
                  </w:pPr>
                  <w:r>
                    <w:rPr>
                      <w:rFonts w:ascii="Arial" w:hAnsi="Arial" w:cs="Arial"/>
                    </w:rPr>
                    <w:t>— Nausea and vomiting with any of the following: weight loss, reflux, dyspepsia, upper abdominal pain.</w:t>
                  </w:r>
                </w:p>
              </w:tc>
              <w:tc>
                <w:tcPr>
                  <w:tcW w:w="660" w:type="dxa"/>
                  <w:tcBorders>
                    <w:top w:val="single" w:sz="4" w:space="0" w:color="auto"/>
                    <w:left w:val="single" w:sz="4" w:space="0" w:color="auto"/>
                    <w:bottom w:val="single" w:sz="4" w:space="0" w:color="auto"/>
                    <w:right w:val="single" w:sz="4" w:space="0" w:color="auto"/>
                  </w:tcBorders>
                  <w:hideMark/>
                </w:tcPr>
                <w:p w14:paraId="38A8C9B6"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3E4F28A1"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hideMark/>
                </w:tcPr>
                <w:p w14:paraId="7DD67656"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2786B6E2"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0036C150" w14:textId="77777777" w:rsidTr="006E7D16">
              <w:tc>
                <w:tcPr>
                  <w:tcW w:w="8930" w:type="dxa"/>
                  <w:tcBorders>
                    <w:top w:val="single" w:sz="4" w:space="0" w:color="auto"/>
                    <w:left w:val="single" w:sz="4" w:space="0" w:color="auto"/>
                    <w:bottom w:val="single" w:sz="4" w:space="0" w:color="auto"/>
                    <w:right w:val="single" w:sz="4" w:space="0" w:color="auto"/>
                  </w:tcBorders>
                </w:tcPr>
                <w:p w14:paraId="2CBF068A"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For the assessment of Upper GI bleeding:</w:t>
                  </w:r>
                </w:p>
                <w:p w14:paraId="376ABA2B"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For patients with haematemesis, calculate Glasgow Blatchford Score at</w:t>
                  </w:r>
                </w:p>
                <w:p w14:paraId="1474DBE4"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presentation and any high-risk patients should be referred</w:t>
                  </w:r>
                </w:p>
                <w:p w14:paraId="62246C41"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Endoscopy should be performed for unstable patients with severe acute</w:t>
                  </w:r>
                </w:p>
                <w:p w14:paraId="2A59DCD2"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upper gastrointestinal bleeding immediately after resuscitation</w:t>
                  </w:r>
                </w:p>
                <w:p w14:paraId="54792AA5"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Endoscopy should be performed within 24 hours of admission for all other</w:t>
                  </w:r>
                </w:p>
                <w:p w14:paraId="4765EB49" w14:textId="77777777" w:rsidR="00E83C1E" w:rsidRPr="000A38AE" w:rsidRDefault="00E83C1E" w:rsidP="006E7D16">
                  <w:pPr>
                    <w:autoSpaceDE w:val="0"/>
                    <w:autoSpaceDN w:val="0"/>
                    <w:adjustRightInd w:val="0"/>
                    <w:spacing w:after="0" w:line="240" w:lineRule="auto"/>
                    <w:rPr>
                      <w:rFonts w:ascii="Arial" w:hAnsi="Arial" w:cs="Arial"/>
                      <w:bCs/>
                      <w:sz w:val="20"/>
                      <w:szCs w:val="20"/>
                    </w:rPr>
                  </w:pPr>
                  <w:r>
                    <w:rPr>
                      <w:rFonts w:ascii="Arial" w:hAnsi="Arial" w:cs="Arial"/>
                    </w:rPr>
                    <w:t>patients with upper gastrointestinal bleeding.</w:t>
                  </w:r>
                </w:p>
              </w:tc>
              <w:tc>
                <w:tcPr>
                  <w:tcW w:w="660" w:type="dxa"/>
                  <w:tcBorders>
                    <w:top w:val="single" w:sz="4" w:space="0" w:color="auto"/>
                    <w:left w:val="single" w:sz="4" w:space="0" w:color="auto"/>
                    <w:bottom w:val="single" w:sz="4" w:space="0" w:color="auto"/>
                    <w:right w:val="single" w:sz="4" w:space="0" w:color="auto"/>
                  </w:tcBorders>
                  <w:hideMark/>
                </w:tcPr>
                <w:p w14:paraId="2C002637"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1CC6C587"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hideMark/>
                </w:tcPr>
                <w:p w14:paraId="109492B4"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2ECCC1E2"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245581CB" w14:textId="77777777" w:rsidTr="006E7D16">
              <w:tc>
                <w:tcPr>
                  <w:tcW w:w="8930" w:type="dxa"/>
                  <w:tcBorders>
                    <w:top w:val="single" w:sz="4" w:space="0" w:color="auto"/>
                    <w:left w:val="single" w:sz="4" w:space="0" w:color="auto"/>
                    <w:bottom w:val="single" w:sz="4" w:space="0" w:color="auto"/>
                    <w:right w:val="single" w:sz="4" w:space="0" w:color="auto"/>
                  </w:tcBorders>
                </w:tcPr>
                <w:p w14:paraId="4FA2D51B"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For the investigation of symptoms:</w:t>
                  </w:r>
                </w:p>
                <w:p w14:paraId="34D64BBF"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Clinicians should consider endoscopy:</w:t>
                  </w:r>
                </w:p>
                <w:p w14:paraId="1C24A592"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Any age with gastro-oesophageal symptoms that are nonresponsive</w:t>
                  </w:r>
                </w:p>
                <w:p w14:paraId="44F09AF2"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to treatment or unexplained</w:t>
                  </w:r>
                </w:p>
                <w:p w14:paraId="5D7505A3"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With suspected GORD who are thinking about surgery</w:t>
                  </w:r>
                </w:p>
                <w:p w14:paraId="6D66223E" w14:textId="77777777" w:rsidR="00E83C1E" w:rsidRDefault="00E83C1E" w:rsidP="006E7D16">
                  <w:pPr>
                    <w:autoSpaceDE w:val="0"/>
                    <w:autoSpaceDN w:val="0"/>
                    <w:adjustRightInd w:val="0"/>
                    <w:spacing w:after="0" w:line="240" w:lineRule="auto"/>
                    <w:rPr>
                      <w:rFonts w:ascii="Arial" w:hAnsi="Arial" w:cs="Arial"/>
                    </w:rPr>
                  </w:pPr>
                  <w:r>
                    <w:rPr>
                      <w:rFonts w:ascii="Arial" w:hAnsi="Arial" w:cs="Arial"/>
                    </w:rPr>
                    <w:t>— With H pylori that has not responded to second- line eradication</w:t>
                  </w:r>
                </w:p>
                <w:p w14:paraId="023C912C" w14:textId="77777777" w:rsidR="00E83C1E" w:rsidRPr="000A38AE" w:rsidRDefault="00E83C1E" w:rsidP="006E7D16">
                  <w:pPr>
                    <w:autoSpaceDE w:val="0"/>
                    <w:autoSpaceDN w:val="0"/>
                    <w:adjustRightInd w:val="0"/>
                    <w:spacing w:after="0" w:line="240" w:lineRule="auto"/>
                    <w:rPr>
                      <w:rFonts w:ascii="Arial" w:hAnsi="Arial" w:cs="Arial"/>
                      <w:sz w:val="20"/>
                      <w:szCs w:val="20"/>
                    </w:rPr>
                  </w:pPr>
                  <w:r>
                    <w:rPr>
                      <w:rFonts w:ascii="Arial" w:hAnsi="Arial" w:cs="Arial"/>
                    </w:rPr>
                    <w:t>Eradication can be confirmed with a urea breath test.</w:t>
                  </w:r>
                </w:p>
              </w:tc>
              <w:tc>
                <w:tcPr>
                  <w:tcW w:w="660" w:type="dxa"/>
                  <w:tcBorders>
                    <w:top w:val="single" w:sz="4" w:space="0" w:color="auto"/>
                    <w:left w:val="single" w:sz="4" w:space="0" w:color="auto"/>
                    <w:bottom w:val="single" w:sz="4" w:space="0" w:color="auto"/>
                    <w:right w:val="single" w:sz="4" w:space="0" w:color="auto"/>
                  </w:tcBorders>
                  <w:hideMark/>
                </w:tcPr>
                <w:p w14:paraId="689A0725"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7810FF31"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hideMark/>
                </w:tcPr>
                <w:p w14:paraId="3F1AE918"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066D25F3"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5DE09A4A" w14:textId="77777777" w:rsidTr="006E7D16">
              <w:tc>
                <w:tcPr>
                  <w:tcW w:w="10290" w:type="dxa"/>
                  <w:gridSpan w:val="3"/>
                  <w:tcBorders>
                    <w:top w:val="single" w:sz="4" w:space="0" w:color="auto"/>
                    <w:left w:val="single" w:sz="4" w:space="0" w:color="auto"/>
                    <w:bottom w:val="single" w:sz="4" w:space="0" w:color="auto"/>
                    <w:right w:val="single" w:sz="4" w:space="0" w:color="auto"/>
                  </w:tcBorders>
                </w:tcPr>
                <w:p w14:paraId="7F610A28" w14:textId="77777777" w:rsidR="00E83C1E" w:rsidRDefault="00E83C1E" w:rsidP="006E7D16">
                  <w:pPr>
                    <w:spacing w:line="240" w:lineRule="auto"/>
                    <w:contextualSpacing/>
                    <w:jc w:val="both"/>
                    <w:rPr>
                      <w:rFonts w:ascii="Arial" w:hAnsi="Arial" w:cs="Arial"/>
                      <w:b/>
                      <w:bCs/>
                    </w:rPr>
                  </w:pPr>
                </w:p>
                <w:p w14:paraId="48CF9053" w14:textId="77777777" w:rsidR="00E83C1E" w:rsidRPr="000A38AE" w:rsidRDefault="00E83C1E" w:rsidP="006E7D16">
                  <w:pPr>
                    <w:spacing w:after="0" w:line="240" w:lineRule="auto"/>
                    <w:jc w:val="center"/>
                    <w:rPr>
                      <w:rFonts w:ascii="Arial" w:hAnsi="Arial" w:cs="Arial"/>
                      <w:sz w:val="20"/>
                      <w:szCs w:val="20"/>
                    </w:rPr>
                  </w:pPr>
                  <w:r>
                    <w:rPr>
                      <w:rFonts w:ascii="Arial" w:hAnsi="Arial" w:cs="Arial"/>
                      <w:b/>
                      <w:bCs/>
                    </w:rPr>
                    <w:t>For the management of specific cases</w:t>
                  </w:r>
                </w:p>
              </w:tc>
            </w:tr>
            <w:tr w:rsidR="00E83C1E" w:rsidRPr="000A38AE" w14:paraId="3620E4F0" w14:textId="77777777" w:rsidTr="006E7D16">
              <w:tc>
                <w:tcPr>
                  <w:tcW w:w="8930" w:type="dxa"/>
                  <w:tcBorders>
                    <w:top w:val="single" w:sz="4" w:space="0" w:color="auto"/>
                    <w:left w:val="single" w:sz="4" w:space="0" w:color="auto"/>
                    <w:bottom w:val="single" w:sz="4" w:space="0" w:color="auto"/>
                    <w:right w:val="single" w:sz="4" w:space="0" w:color="auto"/>
                  </w:tcBorders>
                </w:tcPr>
                <w:p w14:paraId="0C8BF66E" w14:textId="77777777" w:rsidR="00E83C1E" w:rsidRDefault="00E83C1E" w:rsidP="006E7D16">
                  <w:pPr>
                    <w:spacing w:after="0" w:line="240" w:lineRule="auto"/>
                    <w:contextualSpacing/>
                    <w:jc w:val="both"/>
                    <w:rPr>
                      <w:rFonts w:ascii="Arial" w:hAnsi="Arial" w:cs="Arial"/>
                      <w:b/>
                      <w:bCs/>
                    </w:rPr>
                  </w:pPr>
                  <w:r>
                    <w:rPr>
                      <w:rFonts w:ascii="Arial" w:hAnsi="Arial" w:cs="Arial"/>
                      <w:b/>
                      <w:bCs/>
                    </w:rPr>
                    <w:t>For H pylori and associated peptic ulcer:</w:t>
                  </w:r>
                </w:p>
                <w:p w14:paraId="7079A2DD" w14:textId="77777777" w:rsidR="00E83C1E" w:rsidRDefault="00E83C1E" w:rsidP="006E7D16">
                  <w:pPr>
                    <w:spacing w:after="0" w:line="240" w:lineRule="auto"/>
                    <w:contextualSpacing/>
                    <w:jc w:val="both"/>
                    <w:rPr>
                      <w:rFonts w:ascii="Arial" w:hAnsi="Arial" w:cs="Arial"/>
                      <w:b/>
                      <w:bCs/>
                    </w:rPr>
                  </w:pPr>
                  <w:r>
                    <w:rPr>
                      <w:rFonts w:ascii="Arial" w:hAnsi="Arial" w:cs="Arial"/>
                    </w:rPr>
                    <w:t>Eradication can be confirmed with a urea breath test, however if peptic ulcer is present repeat endoscopy should be considered 6-8 weeks after beginning treatment for H pylori and the associated peptic ulcer</w:t>
                  </w:r>
                </w:p>
              </w:tc>
              <w:tc>
                <w:tcPr>
                  <w:tcW w:w="660" w:type="dxa"/>
                  <w:tcBorders>
                    <w:top w:val="single" w:sz="4" w:space="0" w:color="auto"/>
                    <w:left w:val="single" w:sz="4" w:space="0" w:color="auto"/>
                    <w:bottom w:val="single" w:sz="4" w:space="0" w:color="auto"/>
                    <w:right w:val="single" w:sz="4" w:space="0" w:color="auto"/>
                  </w:tcBorders>
                </w:tcPr>
                <w:p w14:paraId="0569EE60"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4BEA968A"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019E18C8"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292972AB"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51B05C51" w14:textId="77777777" w:rsidTr="006E7D16">
              <w:tc>
                <w:tcPr>
                  <w:tcW w:w="8930" w:type="dxa"/>
                  <w:tcBorders>
                    <w:top w:val="single" w:sz="4" w:space="0" w:color="auto"/>
                    <w:left w:val="single" w:sz="4" w:space="0" w:color="auto"/>
                    <w:bottom w:val="single" w:sz="4" w:space="0" w:color="auto"/>
                    <w:right w:val="single" w:sz="4" w:space="0" w:color="auto"/>
                  </w:tcBorders>
                </w:tcPr>
                <w:p w14:paraId="26FB8FDC" w14:textId="77777777" w:rsidR="00E83C1E" w:rsidRDefault="00E83C1E" w:rsidP="006E7D16">
                  <w:pPr>
                    <w:spacing w:after="0" w:line="240" w:lineRule="auto"/>
                    <w:contextualSpacing/>
                    <w:jc w:val="both"/>
                    <w:rPr>
                      <w:rFonts w:ascii="Arial" w:hAnsi="Arial" w:cs="Arial"/>
                      <w:b/>
                      <w:bCs/>
                    </w:rPr>
                  </w:pPr>
                  <w:r>
                    <w:rPr>
                      <w:rFonts w:ascii="Arial" w:hAnsi="Arial" w:cs="Arial"/>
                      <w:b/>
                      <w:bCs/>
                    </w:rPr>
                    <w:t>For Barrett’s oesophagus:</w:t>
                  </w:r>
                </w:p>
                <w:p w14:paraId="1BCAC3CA" w14:textId="77777777" w:rsidR="00E83C1E" w:rsidRDefault="00E83C1E" w:rsidP="006E7D16">
                  <w:pPr>
                    <w:numPr>
                      <w:ilvl w:val="0"/>
                      <w:numId w:val="3"/>
                    </w:numPr>
                    <w:spacing w:after="0" w:line="240" w:lineRule="auto"/>
                    <w:ind w:left="632" w:hanging="284"/>
                    <w:contextualSpacing/>
                    <w:jc w:val="both"/>
                    <w:rPr>
                      <w:rFonts w:ascii="Arial" w:hAnsi="Arial" w:cs="Arial"/>
                    </w:rPr>
                  </w:pPr>
                  <w:r>
                    <w:rPr>
                      <w:rFonts w:ascii="Arial" w:hAnsi="Arial" w:cs="Arial"/>
                    </w:rPr>
                    <w:t xml:space="preserve">The non-endoscopic test called </w:t>
                  </w:r>
                  <w:proofErr w:type="spellStart"/>
                  <w:r>
                    <w:rPr>
                      <w:rFonts w:ascii="Arial" w:hAnsi="Arial" w:cs="Arial"/>
                    </w:rPr>
                    <w:t>Cytosponge</w:t>
                  </w:r>
                  <w:proofErr w:type="spellEnd"/>
                  <w:r>
                    <w:rPr>
                      <w:rFonts w:ascii="Arial" w:hAnsi="Arial" w:cs="Arial"/>
                    </w:rPr>
                    <w:t xml:space="preserve"> can be used (where available) to identify those who have developed Barrett’s oesophagus as a complication of long-term reflux and thus require long term surveillance for cancer risk</w:t>
                  </w:r>
                </w:p>
                <w:p w14:paraId="4CC5E031" w14:textId="77777777" w:rsidR="00E83C1E" w:rsidRDefault="00E83C1E" w:rsidP="006E7D16">
                  <w:pPr>
                    <w:spacing w:after="0" w:line="240" w:lineRule="auto"/>
                    <w:contextualSpacing/>
                    <w:jc w:val="both"/>
                    <w:rPr>
                      <w:rFonts w:ascii="Arial" w:hAnsi="Arial" w:cs="Arial"/>
                    </w:rPr>
                  </w:pPr>
                </w:p>
                <w:p w14:paraId="5E36A066" w14:textId="77777777" w:rsidR="00E83C1E" w:rsidRDefault="00E83C1E" w:rsidP="006E7D16">
                  <w:pPr>
                    <w:numPr>
                      <w:ilvl w:val="0"/>
                      <w:numId w:val="4"/>
                    </w:numPr>
                    <w:autoSpaceDE w:val="0"/>
                    <w:autoSpaceDN w:val="0"/>
                    <w:adjustRightInd w:val="0"/>
                    <w:spacing w:after="0" w:line="240" w:lineRule="auto"/>
                    <w:contextualSpacing/>
                    <w:jc w:val="both"/>
                    <w:rPr>
                      <w:rFonts w:ascii="Arial" w:hAnsi="Arial" w:cs="Arial"/>
                    </w:rPr>
                  </w:pPr>
                  <w:r>
                    <w:rPr>
                      <w:rFonts w:ascii="Arial" w:hAnsi="Arial" w:cs="Arial"/>
                    </w:rPr>
                    <w:t xml:space="preserve">Consider endoscopy to diagnose Barrett’s Oesophagus if the person has GORD (endoscopically determined </w:t>
                  </w:r>
                  <w:proofErr w:type="spellStart"/>
                  <w:r>
                    <w:rPr>
                      <w:rFonts w:ascii="Arial" w:hAnsi="Arial" w:cs="Arial"/>
                    </w:rPr>
                    <w:t>oesphagitis</w:t>
                  </w:r>
                  <w:proofErr w:type="spellEnd"/>
                  <w:r>
                    <w:rPr>
                      <w:rFonts w:ascii="Arial" w:hAnsi="Arial" w:cs="Arial"/>
                    </w:rPr>
                    <w:t xml:space="preserve"> or endoscopy – negative reflux disease)</w:t>
                  </w:r>
                </w:p>
                <w:p w14:paraId="70B458C5" w14:textId="77777777" w:rsidR="00E83C1E" w:rsidRDefault="00E83C1E" w:rsidP="006E7D16">
                  <w:pPr>
                    <w:autoSpaceDE w:val="0"/>
                    <w:autoSpaceDN w:val="0"/>
                    <w:adjustRightInd w:val="0"/>
                    <w:spacing w:after="0" w:line="240" w:lineRule="auto"/>
                    <w:rPr>
                      <w:rFonts w:ascii="Arial" w:hAnsi="Arial" w:cs="Arial"/>
                    </w:rPr>
                  </w:pPr>
                </w:p>
                <w:p w14:paraId="51BE7719" w14:textId="77777777" w:rsidR="00E83C1E" w:rsidRDefault="00E83C1E" w:rsidP="006E7D16">
                  <w:pPr>
                    <w:spacing w:after="0" w:line="240" w:lineRule="auto"/>
                    <w:contextualSpacing/>
                    <w:jc w:val="both"/>
                    <w:rPr>
                      <w:rFonts w:ascii="Arial" w:hAnsi="Arial" w:cs="Arial"/>
                      <w:b/>
                      <w:bCs/>
                    </w:rPr>
                  </w:pPr>
                  <w:r>
                    <w:rPr>
                      <w:rFonts w:ascii="Arial" w:hAnsi="Arial" w:cs="Arial"/>
                    </w:rPr>
                    <w:t>Consider endoscopy surveillance if person is diagnosed with Barrett’s Oesophagus.</w:t>
                  </w:r>
                </w:p>
              </w:tc>
              <w:tc>
                <w:tcPr>
                  <w:tcW w:w="660" w:type="dxa"/>
                  <w:tcBorders>
                    <w:top w:val="single" w:sz="4" w:space="0" w:color="auto"/>
                    <w:left w:val="single" w:sz="4" w:space="0" w:color="auto"/>
                    <w:bottom w:val="single" w:sz="4" w:space="0" w:color="auto"/>
                    <w:right w:val="single" w:sz="4" w:space="0" w:color="auto"/>
                  </w:tcBorders>
                </w:tcPr>
                <w:p w14:paraId="12EBEBE7"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7FC5AD05"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5D8B8A2E"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4D41002B"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1BB87286" w14:textId="77777777" w:rsidTr="006E7D16">
              <w:tc>
                <w:tcPr>
                  <w:tcW w:w="8930" w:type="dxa"/>
                  <w:tcBorders>
                    <w:top w:val="single" w:sz="4" w:space="0" w:color="auto"/>
                    <w:left w:val="single" w:sz="4" w:space="0" w:color="auto"/>
                    <w:bottom w:val="single" w:sz="4" w:space="0" w:color="auto"/>
                    <w:right w:val="single" w:sz="4" w:space="0" w:color="auto"/>
                  </w:tcBorders>
                </w:tcPr>
                <w:p w14:paraId="75D28270" w14:textId="77777777" w:rsidR="00E83C1E" w:rsidRDefault="00E83C1E" w:rsidP="006E7D16">
                  <w:pPr>
                    <w:spacing w:line="240" w:lineRule="auto"/>
                    <w:contextualSpacing/>
                    <w:jc w:val="both"/>
                    <w:rPr>
                      <w:rFonts w:ascii="Arial" w:hAnsi="Arial" w:cs="Arial"/>
                    </w:rPr>
                  </w:pPr>
                  <w:r>
                    <w:rPr>
                      <w:rFonts w:ascii="Arial" w:hAnsi="Arial" w:cs="Arial"/>
                      <w:b/>
                      <w:bCs/>
                    </w:rPr>
                    <w:t>For coeliac disease</w:t>
                  </w:r>
                  <w:r>
                    <w:rPr>
                      <w:rFonts w:ascii="Arial" w:hAnsi="Arial" w:cs="Arial"/>
                    </w:rPr>
                    <w:t>:</w:t>
                  </w:r>
                </w:p>
                <w:p w14:paraId="27E2FBEC" w14:textId="77777777" w:rsidR="00E83C1E" w:rsidRDefault="00E83C1E" w:rsidP="006E7D16">
                  <w:pPr>
                    <w:spacing w:line="240" w:lineRule="auto"/>
                    <w:contextualSpacing/>
                    <w:jc w:val="both"/>
                    <w:rPr>
                      <w:rFonts w:ascii="Arial" w:hAnsi="Arial" w:cs="Arial"/>
                      <w:b/>
                      <w:bCs/>
                    </w:rPr>
                  </w:pPr>
                  <w:r>
                    <w:rPr>
                      <w:rFonts w:ascii="Arial" w:hAnsi="Arial" w:cs="Arial"/>
                    </w:rPr>
                    <w:t>Patients aged 55 and under with suspected coeliac disease and anti-TTG &gt;10x reference range should be treated for coeliac disease on the basis of positive serology and without endoscopy or biopsy.</w:t>
                  </w:r>
                </w:p>
              </w:tc>
              <w:tc>
                <w:tcPr>
                  <w:tcW w:w="660" w:type="dxa"/>
                  <w:tcBorders>
                    <w:top w:val="single" w:sz="4" w:space="0" w:color="auto"/>
                    <w:left w:val="single" w:sz="4" w:space="0" w:color="auto"/>
                    <w:bottom w:val="single" w:sz="4" w:space="0" w:color="auto"/>
                    <w:right w:val="single" w:sz="4" w:space="0" w:color="auto"/>
                  </w:tcBorders>
                </w:tcPr>
                <w:p w14:paraId="49E762AD"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4CC16DCC"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339E1AFA"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537DC9ED"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2711B0A4" w14:textId="77777777" w:rsidTr="006E7D16">
              <w:tc>
                <w:tcPr>
                  <w:tcW w:w="8930" w:type="dxa"/>
                  <w:tcBorders>
                    <w:top w:val="single" w:sz="4" w:space="0" w:color="auto"/>
                    <w:left w:val="single" w:sz="4" w:space="0" w:color="auto"/>
                    <w:bottom w:val="single" w:sz="4" w:space="0" w:color="auto"/>
                    <w:right w:val="single" w:sz="4" w:space="0" w:color="auto"/>
                  </w:tcBorders>
                </w:tcPr>
                <w:p w14:paraId="0E0E47F7"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Surveillance endoscopy:</w:t>
                  </w:r>
                </w:p>
                <w:p w14:paraId="54EB7491" w14:textId="77777777" w:rsidR="00E83C1E" w:rsidRDefault="00E83C1E" w:rsidP="006E7D16">
                  <w:pPr>
                    <w:numPr>
                      <w:ilvl w:val="0"/>
                      <w:numId w:val="5"/>
                    </w:numPr>
                    <w:autoSpaceDE w:val="0"/>
                    <w:autoSpaceDN w:val="0"/>
                    <w:adjustRightInd w:val="0"/>
                    <w:spacing w:line="240" w:lineRule="auto"/>
                    <w:contextualSpacing/>
                    <w:jc w:val="both"/>
                    <w:rPr>
                      <w:rFonts w:ascii="Arial" w:hAnsi="Arial" w:cs="Arial"/>
                    </w:rPr>
                  </w:pPr>
                  <w:r>
                    <w:rPr>
                      <w:rFonts w:ascii="Arial" w:hAnsi="Arial" w:cs="Arial"/>
                    </w:rPr>
                    <w:t>Surveillance endoscopy should only be offered in patients fit enough for subsequent endoscopic or surgical intervention, should neoplasia be found. Many of this patient group are elderly and/or have significant comorbidities. Senior clinician input is required before embarking on long term endoscopic surveillance</w:t>
                  </w:r>
                </w:p>
                <w:p w14:paraId="67E3D476" w14:textId="77777777" w:rsidR="00E83C1E" w:rsidRPr="00FB566C" w:rsidRDefault="00E83C1E" w:rsidP="006E7D16">
                  <w:pPr>
                    <w:numPr>
                      <w:ilvl w:val="0"/>
                      <w:numId w:val="6"/>
                    </w:numPr>
                    <w:autoSpaceDE w:val="0"/>
                    <w:autoSpaceDN w:val="0"/>
                    <w:adjustRightInd w:val="0"/>
                    <w:spacing w:after="0" w:line="240" w:lineRule="auto"/>
                    <w:contextualSpacing/>
                    <w:jc w:val="both"/>
                    <w:rPr>
                      <w:rFonts w:ascii="Arial" w:hAnsi="Arial" w:cs="Arial"/>
                    </w:rPr>
                  </w:pPr>
                  <w:r w:rsidRPr="00FB566C">
                    <w:rPr>
                      <w:rFonts w:ascii="Arial" w:hAnsi="Arial" w:cs="Arial"/>
                    </w:rPr>
                    <w:t>Patients diagnosed with extensive gastric atrophy (GA) or gastric intestinal metaplasia, (GIM) (defined as affecting the antrum and the body) should have endoscopy surveillance every three years</w:t>
                  </w:r>
                </w:p>
                <w:p w14:paraId="2A5AA163" w14:textId="77777777" w:rsidR="00E83C1E" w:rsidRDefault="00E83C1E" w:rsidP="006E7D16">
                  <w:pPr>
                    <w:spacing w:line="240" w:lineRule="auto"/>
                    <w:contextualSpacing/>
                    <w:jc w:val="both"/>
                    <w:rPr>
                      <w:rFonts w:ascii="Arial" w:hAnsi="Arial" w:cs="Arial"/>
                      <w:b/>
                      <w:bCs/>
                    </w:rPr>
                  </w:pPr>
                  <w:r>
                    <w:rPr>
                      <w:rFonts w:ascii="Arial" w:hAnsi="Arial" w:cs="Arial"/>
                    </w:rPr>
                    <w:t xml:space="preserve">Patients diagnosed with GA or GIM just in the antrum with additional risk factors- such as strong family history of gastric cancer of persistent </w:t>
                  </w:r>
                  <w:proofErr w:type="spellStart"/>
                  <w:r>
                    <w:rPr>
                      <w:rFonts w:ascii="Arial" w:hAnsi="Arial" w:cs="Arial"/>
                    </w:rPr>
                    <w:t>Hpylori</w:t>
                  </w:r>
                  <w:proofErr w:type="spellEnd"/>
                  <w:r>
                    <w:rPr>
                      <w:rFonts w:ascii="Arial" w:hAnsi="Arial" w:cs="Arial"/>
                    </w:rPr>
                    <w:t xml:space="preserve"> infection, should undergo endoscopy every three years.</w:t>
                  </w:r>
                </w:p>
              </w:tc>
              <w:tc>
                <w:tcPr>
                  <w:tcW w:w="660" w:type="dxa"/>
                  <w:tcBorders>
                    <w:top w:val="single" w:sz="4" w:space="0" w:color="auto"/>
                    <w:left w:val="single" w:sz="4" w:space="0" w:color="auto"/>
                    <w:bottom w:val="single" w:sz="4" w:space="0" w:color="auto"/>
                    <w:right w:val="single" w:sz="4" w:space="0" w:color="auto"/>
                  </w:tcBorders>
                </w:tcPr>
                <w:p w14:paraId="71EE29BB"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58C3D1CF"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6B54DB2C"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3169132F"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1DFDD90B" w14:textId="77777777" w:rsidTr="006E7D16">
              <w:tc>
                <w:tcPr>
                  <w:tcW w:w="8930" w:type="dxa"/>
                  <w:tcBorders>
                    <w:top w:val="single" w:sz="4" w:space="0" w:color="auto"/>
                    <w:left w:val="single" w:sz="4" w:space="0" w:color="auto"/>
                    <w:bottom w:val="single" w:sz="4" w:space="0" w:color="auto"/>
                    <w:right w:val="single" w:sz="4" w:space="0" w:color="auto"/>
                  </w:tcBorders>
                </w:tcPr>
                <w:p w14:paraId="6CB250C0"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Screening endoscopy can be considered in:</w:t>
                  </w:r>
                </w:p>
                <w:p w14:paraId="0FD0D967" w14:textId="77777777" w:rsidR="00E83C1E" w:rsidRDefault="00E83C1E" w:rsidP="006E7D16">
                  <w:pPr>
                    <w:numPr>
                      <w:ilvl w:val="0"/>
                      <w:numId w:val="6"/>
                    </w:numPr>
                    <w:autoSpaceDE w:val="0"/>
                    <w:autoSpaceDN w:val="0"/>
                    <w:adjustRightInd w:val="0"/>
                    <w:spacing w:line="240" w:lineRule="auto"/>
                    <w:contextualSpacing/>
                    <w:jc w:val="both"/>
                    <w:rPr>
                      <w:rFonts w:ascii="Arial" w:hAnsi="Arial" w:cs="Arial"/>
                    </w:rPr>
                  </w:pPr>
                  <w:r>
                    <w:rPr>
                      <w:rFonts w:ascii="Arial" w:hAnsi="Arial" w:cs="Arial"/>
                    </w:rPr>
                    <w:t>European guidelines (2015) for patients with genetic risk factors / family history of gastric cancer recommend genetics referral first before embarking on long term screening. Screening is not appropriate for all patients and should be performed in keeping with European expert guidelines</w:t>
                  </w:r>
                </w:p>
                <w:p w14:paraId="5A30FD70" w14:textId="77777777" w:rsidR="00E83C1E" w:rsidRDefault="00E83C1E" w:rsidP="006E7D16">
                  <w:pPr>
                    <w:autoSpaceDE w:val="0"/>
                    <w:autoSpaceDN w:val="0"/>
                    <w:adjustRightInd w:val="0"/>
                    <w:spacing w:after="0" w:line="240" w:lineRule="auto"/>
                    <w:rPr>
                      <w:rFonts w:ascii="Arial" w:hAnsi="Arial" w:cs="Arial"/>
                    </w:rPr>
                  </w:pPr>
                </w:p>
                <w:p w14:paraId="2477944C" w14:textId="77777777" w:rsidR="00E83C1E" w:rsidRDefault="00E83C1E" w:rsidP="006E7D16">
                  <w:pPr>
                    <w:numPr>
                      <w:ilvl w:val="0"/>
                      <w:numId w:val="6"/>
                    </w:numPr>
                    <w:autoSpaceDE w:val="0"/>
                    <w:autoSpaceDN w:val="0"/>
                    <w:adjustRightInd w:val="0"/>
                    <w:spacing w:line="240" w:lineRule="auto"/>
                    <w:contextualSpacing/>
                    <w:jc w:val="both"/>
                    <w:rPr>
                      <w:rFonts w:ascii="Arial" w:hAnsi="Arial" w:cs="Arial"/>
                      <w:b/>
                      <w:bCs/>
                    </w:rPr>
                  </w:pPr>
                  <w:r>
                    <w:rPr>
                      <w:rFonts w:ascii="Arial" w:hAnsi="Arial" w:cs="Arial"/>
                    </w:rPr>
                    <w:lastRenderedPageBreak/>
                    <w:t>Patients where screening is appropriate, for individuals aged 50 and over, with multiple risk factors for gastric cancer (e.g. H. Pylori infection, family history of gastric cancer - particularly in first degree relative -, pernicious anaemia, male, smokers).</w:t>
                  </w:r>
                </w:p>
              </w:tc>
              <w:tc>
                <w:tcPr>
                  <w:tcW w:w="660" w:type="dxa"/>
                  <w:tcBorders>
                    <w:top w:val="single" w:sz="4" w:space="0" w:color="auto"/>
                    <w:left w:val="single" w:sz="4" w:space="0" w:color="auto"/>
                    <w:bottom w:val="single" w:sz="4" w:space="0" w:color="auto"/>
                    <w:right w:val="single" w:sz="4" w:space="0" w:color="auto"/>
                  </w:tcBorders>
                </w:tcPr>
                <w:p w14:paraId="1A80DC96"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lastRenderedPageBreak/>
                    <w:t>Yes</w:t>
                  </w:r>
                </w:p>
                <w:p w14:paraId="5C9B2A13"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47AA14F6"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62F2F715"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r w:rsidR="00E83C1E" w:rsidRPr="000A38AE" w14:paraId="0FB88769" w14:textId="77777777" w:rsidTr="006E7D16">
              <w:tc>
                <w:tcPr>
                  <w:tcW w:w="8930" w:type="dxa"/>
                  <w:tcBorders>
                    <w:top w:val="single" w:sz="4" w:space="0" w:color="auto"/>
                    <w:left w:val="single" w:sz="4" w:space="0" w:color="auto"/>
                    <w:bottom w:val="single" w:sz="4" w:space="0" w:color="auto"/>
                    <w:right w:val="single" w:sz="4" w:space="0" w:color="auto"/>
                  </w:tcBorders>
                </w:tcPr>
                <w:p w14:paraId="2E7C2A81" w14:textId="77777777" w:rsidR="00E83C1E" w:rsidRDefault="00E83C1E" w:rsidP="006E7D16">
                  <w:pPr>
                    <w:autoSpaceDE w:val="0"/>
                    <w:autoSpaceDN w:val="0"/>
                    <w:adjustRightInd w:val="0"/>
                    <w:spacing w:after="0" w:line="240" w:lineRule="auto"/>
                    <w:rPr>
                      <w:rFonts w:ascii="Arial" w:hAnsi="Arial" w:cs="Arial"/>
                      <w:b/>
                      <w:bCs/>
                    </w:rPr>
                  </w:pPr>
                  <w:r>
                    <w:rPr>
                      <w:rFonts w:ascii="Arial" w:hAnsi="Arial" w:cs="Arial"/>
                      <w:b/>
                      <w:bCs/>
                    </w:rPr>
                    <w:t>Post excision of adenoma:</w:t>
                  </w:r>
                </w:p>
                <w:p w14:paraId="6C77507B" w14:textId="77777777" w:rsidR="00E83C1E" w:rsidRDefault="00E83C1E" w:rsidP="006E7D16">
                  <w:pPr>
                    <w:autoSpaceDE w:val="0"/>
                    <w:autoSpaceDN w:val="0"/>
                    <w:adjustRightInd w:val="0"/>
                    <w:spacing w:after="0" w:line="240" w:lineRule="auto"/>
                    <w:rPr>
                      <w:rFonts w:ascii="Arial" w:hAnsi="Arial" w:cs="Arial"/>
                      <w:b/>
                      <w:bCs/>
                    </w:rPr>
                  </w:pPr>
                </w:p>
                <w:p w14:paraId="385772AC" w14:textId="77777777" w:rsidR="00E83C1E" w:rsidRPr="00FB566C" w:rsidRDefault="00E83C1E" w:rsidP="006E7D16">
                  <w:pPr>
                    <w:numPr>
                      <w:ilvl w:val="0"/>
                      <w:numId w:val="7"/>
                    </w:numPr>
                    <w:autoSpaceDE w:val="0"/>
                    <w:autoSpaceDN w:val="0"/>
                    <w:adjustRightInd w:val="0"/>
                    <w:spacing w:line="240" w:lineRule="auto"/>
                    <w:contextualSpacing/>
                    <w:jc w:val="both"/>
                    <w:rPr>
                      <w:rFonts w:ascii="Arial" w:hAnsi="Arial" w:cs="Arial"/>
                      <w:i/>
                      <w:iCs/>
                    </w:rPr>
                  </w:pPr>
                  <w:r>
                    <w:rPr>
                      <w:rFonts w:ascii="Arial" w:hAnsi="Arial" w:cs="Arial"/>
                    </w:rPr>
                    <w:t>Following complete endoscopic excision of adenomas, gastroscopy should be performed at 12 months and then annually thereafter when appropriate.</w:t>
                  </w:r>
                </w:p>
              </w:tc>
              <w:tc>
                <w:tcPr>
                  <w:tcW w:w="660" w:type="dxa"/>
                  <w:tcBorders>
                    <w:top w:val="single" w:sz="4" w:space="0" w:color="auto"/>
                    <w:left w:val="single" w:sz="4" w:space="0" w:color="auto"/>
                    <w:bottom w:val="single" w:sz="4" w:space="0" w:color="auto"/>
                    <w:right w:val="single" w:sz="4" w:space="0" w:color="auto"/>
                  </w:tcBorders>
                </w:tcPr>
                <w:p w14:paraId="0DD71138"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Yes</w:t>
                  </w:r>
                </w:p>
                <w:p w14:paraId="0EBC57EE"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6"/>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c>
                <w:tcPr>
                  <w:tcW w:w="700" w:type="dxa"/>
                  <w:tcBorders>
                    <w:top w:val="single" w:sz="4" w:space="0" w:color="auto"/>
                    <w:left w:val="single" w:sz="4" w:space="0" w:color="auto"/>
                    <w:bottom w:val="single" w:sz="4" w:space="0" w:color="auto"/>
                    <w:right w:val="single" w:sz="4" w:space="0" w:color="auto"/>
                  </w:tcBorders>
                </w:tcPr>
                <w:p w14:paraId="6A85FCFB"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t>No</w:t>
                  </w:r>
                </w:p>
                <w:p w14:paraId="314719E1" w14:textId="77777777" w:rsidR="00E83C1E" w:rsidRPr="000A38AE" w:rsidRDefault="00E83C1E" w:rsidP="006E7D16">
                  <w:pPr>
                    <w:spacing w:after="0" w:line="240" w:lineRule="auto"/>
                    <w:jc w:val="center"/>
                    <w:rPr>
                      <w:rFonts w:ascii="Arial" w:hAnsi="Arial" w:cs="Arial"/>
                      <w:sz w:val="20"/>
                      <w:szCs w:val="20"/>
                    </w:rPr>
                  </w:pPr>
                  <w:r w:rsidRPr="000A38AE">
                    <w:rPr>
                      <w:rFonts w:ascii="Arial" w:hAnsi="Arial" w:cs="Arial"/>
                      <w:sz w:val="20"/>
                      <w:szCs w:val="20"/>
                    </w:rPr>
                    <w:fldChar w:fldCharType="begin">
                      <w:ffData>
                        <w:name w:val="Check7"/>
                        <w:enabled/>
                        <w:calcOnExit w:val="0"/>
                        <w:checkBox>
                          <w:sizeAuto/>
                          <w:default w:val="0"/>
                        </w:checkBox>
                      </w:ffData>
                    </w:fldChar>
                  </w:r>
                  <w:r w:rsidRPr="000A38A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38AE">
                    <w:rPr>
                      <w:rFonts w:ascii="Arial" w:hAnsi="Arial" w:cs="Arial"/>
                      <w:sz w:val="20"/>
                      <w:szCs w:val="20"/>
                    </w:rPr>
                    <w:fldChar w:fldCharType="end"/>
                  </w:r>
                </w:p>
              </w:tc>
            </w:tr>
          </w:tbl>
          <w:p w14:paraId="352F833D" w14:textId="77777777" w:rsidR="00E83C1E" w:rsidRDefault="00E83C1E" w:rsidP="006E7D16">
            <w:pPr>
              <w:autoSpaceDE w:val="0"/>
              <w:autoSpaceDN w:val="0"/>
              <w:adjustRightInd w:val="0"/>
              <w:spacing w:after="0" w:line="240" w:lineRule="auto"/>
              <w:jc w:val="both"/>
              <w:rPr>
                <w:rFonts w:ascii="Arial" w:eastAsia="Times New Roman" w:hAnsi="Arial" w:cs="Arial"/>
                <w:i/>
                <w:iCs/>
              </w:rPr>
            </w:pPr>
            <w:r>
              <w:rPr>
                <w:rFonts w:ascii="Arial" w:hAnsi="Arial" w:cs="Arial"/>
                <w:i/>
                <w:iCs/>
              </w:rPr>
              <w:t>* If clinician considers need for referral/treatment on clinical grounds outside of these criteria, please refer to the individual funding requests policy for further information.</w:t>
            </w:r>
            <w:r>
              <w:rPr>
                <w:rFonts w:ascii="Arial" w:eastAsia="Times New Roman" w:hAnsi="Arial" w:cs="Arial"/>
                <w:i/>
                <w:iCs/>
              </w:rPr>
              <w:t xml:space="preserve"> If patient meets the above criteria then prior approval is not required. </w:t>
            </w:r>
          </w:p>
          <w:p w14:paraId="7ACA888F" w14:textId="77777777" w:rsidR="00E83C1E" w:rsidRDefault="00E83C1E" w:rsidP="006E7D16">
            <w:pPr>
              <w:spacing w:after="0" w:line="240" w:lineRule="auto"/>
              <w:jc w:val="both"/>
              <w:rPr>
                <w:rFonts w:ascii="Arial" w:hAnsi="Arial" w:cs="Arial"/>
                <w:b/>
                <w:bCs/>
              </w:rPr>
            </w:pPr>
          </w:p>
          <w:p w14:paraId="46E5C824" w14:textId="77777777" w:rsidR="00E83C1E" w:rsidRDefault="00E83C1E" w:rsidP="006E7D16">
            <w:pPr>
              <w:spacing w:after="0" w:line="240" w:lineRule="auto"/>
              <w:jc w:val="both"/>
              <w:rPr>
                <w:rFonts w:ascii="Arial" w:hAnsi="Arial" w:cs="Arial"/>
              </w:rPr>
            </w:pPr>
            <w:r>
              <w:rPr>
                <w:rFonts w:ascii="Arial" w:hAnsi="Arial" w:cs="Arial"/>
              </w:rPr>
              <w:t>Endoscopy should be offered only as recommended in guidance from NICE and the British Society for Gastroenterology which are incorporated in the guidance.</w:t>
            </w:r>
          </w:p>
          <w:p w14:paraId="783BE005" w14:textId="77777777" w:rsidR="00E83C1E" w:rsidRDefault="00E83C1E" w:rsidP="006E7D16">
            <w:pPr>
              <w:spacing w:after="0" w:line="240" w:lineRule="auto"/>
              <w:jc w:val="both"/>
              <w:rPr>
                <w:rFonts w:ascii="Arial" w:hAnsi="Arial" w:cs="Arial"/>
              </w:rPr>
            </w:pPr>
            <w:hyperlink r:id="rId5" w:history="1">
              <w:r>
                <w:rPr>
                  <w:rStyle w:val="Hyperlink"/>
                  <w:rFonts w:ascii="Arial" w:hAnsi="Arial" w:cs="Arial"/>
                </w:rPr>
                <w:t>NICE guideline on coeliac disease: recognition, assessment and management | The British Society of Gastroenterology (bsg.org.uk)</w:t>
              </w:r>
            </w:hyperlink>
          </w:p>
          <w:p w14:paraId="2C0E22F1" w14:textId="77777777" w:rsidR="00E83C1E" w:rsidRDefault="00E83C1E" w:rsidP="006E7D16">
            <w:pPr>
              <w:spacing w:after="0" w:line="240" w:lineRule="auto"/>
              <w:jc w:val="both"/>
              <w:rPr>
                <w:rFonts w:ascii="Arial" w:hAnsi="Arial" w:cs="Arial"/>
              </w:rPr>
            </w:pPr>
          </w:p>
          <w:p w14:paraId="355F4C98" w14:textId="77777777" w:rsidR="00E83C1E" w:rsidRPr="00FB566C" w:rsidRDefault="00E83C1E" w:rsidP="006E7D16">
            <w:pPr>
              <w:rPr>
                <w:rFonts w:ascii="Arial" w:hAnsi="Arial" w:cs="Arial"/>
                <w:u w:val="single"/>
              </w:rPr>
            </w:pPr>
            <w:r>
              <w:rPr>
                <w:rFonts w:ascii="Arial" w:hAnsi="Arial" w:cs="Arial"/>
              </w:rPr>
              <w:t>*</w:t>
            </w:r>
            <w:hyperlink r:id="rId6" w:history="1">
              <w:r>
                <w:rPr>
                  <w:rStyle w:val="Hyperlink"/>
                  <w:rFonts w:ascii="Arial" w:hAnsi="Arial" w:cs="Arial"/>
                </w:rPr>
                <w:t>Glasgow-Blatchford Bleeding Score (GBS) - MDCalc</w:t>
              </w:r>
            </w:hyperlink>
          </w:p>
        </w:tc>
      </w:tr>
    </w:tbl>
    <w:p w14:paraId="38C3CF63" w14:textId="77777777" w:rsidR="00E83C1E" w:rsidRPr="00BA7BD7" w:rsidRDefault="00E83C1E" w:rsidP="00E83C1E">
      <w:pPr>
        <w:spacing w:after="0" w:line="240" w:lineRule="auto"/>
        <w:jc w:val="center"/>
        <w:rPr>
          <w:rFonts w:ascii="Arial" w:hAnsi="Arial" w:cs="Arial"/>
          <w:color w:val="FF0000"/>
          <w:sz w:val="20"/>
          <w:szCs w:val="20"/>
        </w:rPr>
      </w:pPr>
      <w:r w:rsidRPr="00BA7BD7">
        <w:rPr>
          <w:rFonts w:ascii="Arial" w:hAnsi="Arial" w:cs="Arial"/>
          <w:b/>
          <w:color w:val="FF0000"/>
          <w:sz w:val="20"/>
          <w:szCs w:val="20"/>
        </w:rPr>
        <w:lastRenderedPageBreak/>
        <w:t>PLEASE NOTE:</w:t>
      </w:r>
      <w:r w:rsidRPr="00BA7BD7">
        <w:rPr>
          <w:rFonts w:ascii="Arial" w:hAnsi="Arial" w:cs="Arial"/>
          <w:color w:val="FF0000"/>
          <w:sz w:val="20"/>
          <w:szCs w:val="20"/>
        </w:rPr>
        <w:t xml:space="preserve"> Secondary Care to reject referral if this form is not complete and return patient to Primary Care</w:t>
      </w:r>
      <w:r>
        <w:rPr>
          <w:rFonts w:ascii="Arial" w:hAnsi="Arial" w:cs="Arial"/>
          <w:color w:val="FF0000"/>
          <w:sz w:val="20"/>
          <w:szCs w:val="20"/>
        </w:rPr>
        <w:t>.</w:t>
      </w:r>
    </w:p>
    <w:p w14:paraId="4AF7E593" w14:textId="77777777" w:rsidR="00E83C1E" w:rsidRPr="00CD5618" w:rsidRDefault="00E83C1E" w:rsidP="00E83C1E">
      <w:pPr>
        <w:spacing w:after="0" w:line="240" w:lineRule="auto"/>
        <w:rPr>
          <w:vanish/>
        </w:rPr>
      </w:pPr>
    </w:p>
    <w:tbl>
      <w:tblPr>
        <w:tblW w:w="10491" w:type="dxa"/>
        <w:tblInd w:w="-31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10491"/>
      </w:tblGrid>
      <w:tr w:rsidR="00E83C1E" w:rsidRPr="002228AA" w14:paraId="109A097F" w14:textId="77777777" w:rsidTr="006E7D16">
        <w:trPr>
          <w:trHeight w:val="4635"/>
        </w:trPr>
        <w:tc>
          <w:tcPr>
            <w:tcW w:w="10491" w:type="dxa"/>
            <w:tcBorders>
              <w:top w:val="single" w:sz="12" w:space="0" w:color="000000"/>
              <w:left w:val="single" w:sz="12" w:space="0" w:color="000000"/>
              <w:bottom w:val="single" w:sz="12" w:space="0" w:color="auto"/>
              <w:right w:val="single" w:sz="12" w:space="0" w:color="000000"/>
            </w:tcBorders>
            <w:shd w:val="clear" w:color="auto" w:fill="FFFFFF"/>
          </w:tcPr>
          <w:p w14:paraId="232F25BA" w14:textId="77777777" w:rsidR="00E83C1E" w:rsidRDefault="00E83C1E" w:rsidP="006E7D16">
            <w:pPr>
              <w:pStyle w:val="Header"/>
              <w:tabs>
                <w:tab w:val="left" w:pos="720"/>
              </w:tabs>
              <w:rPr>
                <w:rFonts w:ascii="Arial" w:hAnsi="Arial"/>
                <w:sz w:val="22"/>
                <w:szCs w:val="22"/>
              </w:rPr>
            </w:pPr>
            <w:r>
              <w:rPr>
                <w:rFonts w:ascii="Arial" w:hAnsi="Arial"/>
                <w:sz w:val="22"/>
                <w:szCs w:val="22"/>
              </w:rPr>
              <w:t xml:space="preserve">Dear Colleague, </w:t>
            </w:r>
          </w:p>
          <w:p w14:paraId="62C70492" w14:textId="77777777" w:rsidR="00E83C1E" w:rsidRDefault="00E83C1E" w:rsidP="006E7D16">
            <w:pPr>
              <w:pStyle w:val="Header"/>
              <w:tabs>
                <w:tab w:val="left" w:pos="720"/>
              </w:tabs>
              <w:rPr>
                <w:rFonts w:ascii="Arial" w:hAnsi="Arial"/>
                <w:sz w:val="22"/>
                <w:szCs w:val="22"/>
              </w:rPr>
            </w:pPr>
          </w:p>
          <w:p w14:paraId="08073121" w14:textId="77777777" w:rsidR="00E83C1E" w:rsidRDefault="00E83C1E" w:rsidP="006E7D16">
            <w:pPr>
              <w:pStyle w:val="Header"/>
              <w:tabs>
                <w:tab w:val="left" w:pos="720"/>
              </w:tabs>
              <w:rPr>
                <w:rFonts w:ascii="Arial" w:hAnsi="Arial"/>
                <w:sz w:val="22"/>
                <w:szCs w:val="22"/>
              </w:rPr>
            </w:pPr>
            <w:r>
              <w:rPr>
                <w:rFonts w:ascii="Arial" w:hAnsi="Arial"/>
                <w:sz w:val="22"/>
                <w:szCs w:val="22"/>
              </w:rPr>
              <w:t>Thank you for kindly seeing this patient.</w:t>
            </w:r>
          </w:p>
          <w:p w14:paraId="16F47B88" w14:textId="77777777" w:rsidR="00E83C1E" w:rsidRDefault="00E83C1E" w:rsidP="006E7D16">
            <w:pPr>
              <w:pStyle w:val="Header"/>
              <w:tabs>
                <w:tab w:val="left" w:pos="720"/>
              </w:tabs>
              <w:rPr>
                <w:rFonts w:ascii="Arial" w:hAnsi="Arial"/>
                <w:sz w:val="22"/>
                <w:szCs w:val="22"/>
              </w:rPr>
            </w:pPr>
          </w:p>
          <w:p w14:paraId="3C33E141" w14:textId="77777777" w:rsidR="00E83C1E" w:rsidRDefault="00E83C1E" w:rsidP="006E7D16">
            <w:pPr>
              <w:pStyle w:val="Header"/>
              <w:tabs>
                <w:tab w:val="left" w:pos="720"/>
              </w:tabs>
              <w:rPr>
                <w:rFonts w:ascii="Arial" w:hAnsi="Arial"/>
                <w:b/>
                <w:sz w:val="22"/>
                <w:szCs w:val="22"/>
              </w:rPr>
            </w:pPr>
            <w:r>
              <w:rPr>
                <w:rFonts w:ascii="Arial" w:hAnsi="Arial"/>
                <w:b/>
                <w:sz w:val="22"/>
                <w:szCs w:val="22"/>
              </w:rPr>
              <w:t>Presenting Complaint</w:t>
            </w:r>
          </w:p>
          <w:p w14:paraId="2D555414" w14:textId="77777777" w:rsidR="00E83C1E" w:rsidRDefault="00E83C1E" w:rsidP="006E7D16">
            <w:pPr>
              <w:pStyle w:val="Header"/>
              <w:tabs>
                <w:tab w:val="left" w:pos="720"/>
              </w:tabs>
              <w:rPr>
                <w:rFonts w:ascii="Arial" w:hAnsi="Arial"/>
                <w:sz w:val="22"/>
                <w:szCs w:val="22"/>
              </w:rPr>
            </w:pPr>
            <w:r>
              <w:rPr>
                <w:rFonts w:ascii="Arial" w:hAnsi="Arial"/>
                <w:sz w:val="22"/>
                <w:szCs w:val="22"/>
              </w:rPr>
              <w:fldChar w:fldCharType="begin">
                <w:ffData>
                  <w:name w:val="Text109"/>
                  <w:enabled/>
                  <w:calcOnExit w:val="0"/>
                  <w:textInput/>
                </w:ffData>
              </w:fldChar>
            </w:r>
            <w:bookmarkStart w:id="4" w:name="Text10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4"/>
          </w:p>
          <w:p w14:paraId="3D875876" w14:textId="77777777" w:rsidR="00E83C1E" w:rsidRDefault="00E83C1E" w:rsidP="006E7D16">
            <w:pPr>
              <w:pStyle w:val="Header"/>
              <w:tabs>
                <w:tab w:val="left" w:pos="720"/>
              </w:tabs>
              <w:rPr>
                <w:rFonts w:ascii="Arial" w:hAnsi="Arial"/>
                <w:b/>
                <w:sz w:val="22"/>
                <w:szCs w:val="22"/>
              </w:rPr>
            </w:pPr>
          </w:p>
          <w:p w14:paraId="0C596E81" w14:textId="77777777" w:rsidR="00E83C1E" w:rsidRDefault="00E83C1E" w:rsidP="006E7D16">
            <w:pPr>
              <w:pStyle w:val="Header"/>
              <w:tabs>
                <w:tab w:val="left" w:pos="720"/>
              </w:tabs>
              <w:rPr>
                <w:rFonts w:ascii="Arial" w:hAnsi="Arial"/>
                <w:b/>
                <w:sz w:val="22"/>
                <w:szCs w:val="22"/>
              </w:rPr>
            </w:pPr>
            <w:r>
              <w:rPr>
                <w:rFonts w:ascii="Arial" w:hAnsi="Arial"/>
                <w:b/>
                <w:sz w:val="22"/>
                <w:szCs w:val="22"/>
              </w:rPr>
              <w:t>Relevant Clinical Findings</w:t>
            </w:r>
          </w:p>
          <w:p w14:paraId="5DF0F0DA" w14:textId="77777777" w:rsidR="00E83C1E" w:rsidRPr="004B3D48" w:rsidRDefault="00E83C1E" w:rsidP="006E7D16">
            <w:pPr>
              <w:pStyle w:val="Header"/>
              <w:tabs>
                <w:tab w:val="left" w:pos="720"/>
              </w:tabs>
              <w:rPr>
                <w:rFonts w:ascii="Arial" w:hAnsi="Arial"/>
                <w:sz w:val="22"/>
                <w:szCs w:val="22"/>
              </w:rPr>
            </w:pPr>
            <w:r>
              <w:rPr>
                <w:rFonts w:ascii="Arial" w:hAnsi="Arial"/>
                <w:sz w:val="22"/>
                <w:szCs w:val="22"/>
              </w:rPr>
              <w:fldChar w:fldCharType="begin">
                <w:ffData>
                  <w:name w:val="Text110"/>
                  <w:enabled/>
                  <w:calcOnExit w:val="0"/>
                  <w:textInput/>
                </w:ffData>
              </w:fldChar>
            </w:r>
            <w:bookmarkStart w:id="5" w:name="Text110"/>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5"/>
          </w:p>
          <w:p w14:paraId="7F54B88D" w14:textId="77777777" w:rsidR="00E83C1E" w:rsidRDefault="00E83C1E" w:rsidP="006E7D16">
            <w:pPr>
              <w:pStyle w:val="Header"/>
              <w:tabs>
                <w:tab w:val="left" w:pos="720"/>
              </w:tabs>
              <w:rPr>
                <w:rFonts w:ascii="Arial" w:hAnsi="Arial"/>
                <w:b/>
                <w:sz w:val="22"/>
                <w:szCs w:val="22"/>
              </w:rPr>
            </w:pPr>
          </w:p>
          <w:p w14:paraId="703905DC" w14:textId="77777777" w:rsidR="00E83C1E" w:rsidRDefault="00E83C1E" w:rsidP="006E7D16">
            <w:pPr>
              <w:pStyle w:val="Header"/>
              <w:tabs>
                <w:tab w:val="left" w:pos="720"/>
              </w:tabs>
              <w:rPr>
                <w:rFonts w:ascii="Arial" w:hAnsi="Arial"/>
                <w:b/>
                <w:sz w:val="22"/>
                <w:szCs w:val="22"/>
              </w:rPr>
            </w:pPr>
            <w:r>
              <w:rPr>
                <w:rFonts w:ascii="Arial" w:hAnsi="Arial"/>
                <w:b/>
                <w:sz w:val="22"/>
                <w:szCs w:val="22"/>
              </w:rPr>
              <w:t>Action to be Taken</w:t>
            </w:r>
          </w:p>
          <w:p w14:paraId="56A2C6E0" w14:textId="77777777" w:rsidR="00E83C1E" w:rsidRPr="004B3D48" w:rsidRDefault="00E83C1E" w:rsidP="006E7D16">
            <w:pPr>
              <w:pStyle w:val="Header"/>
              <w:tabs>
                <w:tab w:val="left" w:pos="720"/>
              </w:tabs>
              <w:rPr>
                <w:rFonts w:ascii="Arial" w:hAnsi="Arial"/>
                <w:sz w:val="22"/>
                <w:szCs w:val="22"/>
              </w:rPr>
            </w:pPr>
            <w:r w:rsidRPr="004B3D48">
              <w:rPr>
                <w:rFonts w:ascii="Arial" w:hAnsi="Arial"/>
                <w:sz w:val="22"/>
                <w:szCs w:val="22"/>
              </w:rPr>
              <w:fldChar w:fldCharType="begin">
                <w:ffData>
                  <w:name w:val="Text111"/>
                  <w:enabled/>
                  <w:calcOnExit w:val="0"/>
                  <w:textInput/>
                </w:ffData>
              </w:fldChar>
            </w:r>
            <w:bookmarkStart w:id="6" w:name="Text111"/>
            <w:r w:rsidRPr="004B3D48">
              <w:rPr>
                <w:rFonts w:ascii="Arial" w:hAnsi="Arial"/>
                <w:sz w:val="22"/>
                <w:szCs w:val="22"/>
              </w:rPr>
              <w:instrText xml:space="preserve"> FORMTEXT </w:instrText>
            </w:r>
            <w:r w:rsidRPr="004B3D48">
              <w:rPr>
                <w:rFonts w:ascii="Arial" w:hAnsi="Arial"/>
                <w:sz w:val="22"/>
                <w:szCs w:val="22"/>
              </w:rPr>
            </w:r>
            <w:r w:rsidRPr="004B3D48">
              <w:rPr>
                <w:rFonts w:ascii="Arial" w:hAnsi="Arial"/>
                <w:sz w:val="22"/>
                <w:szCs w:val="22"/>
              </w:rPr>
              <w:fldChar w:fldCharType="separate"/>
            </w:r>
            <w:r w:rsidRPr="004B3D48">
              <w:rPr>
                <w:rFonts w:ascii="Arial" w:hAnsi="Arial"/>
                <w:noProof/>
                <w:sz w:val="22"/>
                <w:szCs w:val="22"/>
              </w:rPr>
              <w:t> </w:t>
            </w:r>
            <w:r w:rsidRPr="004B3D48">
              <w:rPr>
                <w:rFonts w:ascii="Arial" w:hAnsi="Arial"/>
                <w:noProof/>
                <w:sz w:val="22"/>
                <w:szCs w:val="22"/>
              </w:rPr>
              <w:t> </w:t>
            </w:r>
            <w:r w:rsidRPr="004B3D48">
              <w:rPr>
                <w:rFonts w:ascii="Arial" w:hAnsi="Arial"/>
                <w:noProof/>
                <w:sz w:val="22"/>
                <w:szCs w:val="22"/>
              </w:rPr>
              <w:t> </w:t>
            </w:r>
            <w:r w:rsidRPr="004B3D48">
              <w:rPr>
                <w:rFonts w:ascii="Arial" w:hAnsi="Arial"/>
                <w:noProof/>
                <w:sz w:val="22"/>
                <w:szCs w:val="22"/>
              </w:rPr>
              <w:t> </w:t>
            </w:r>
            <w:r w:rsidRPr="004B3D48">
              <w:rPr>
                <w:rFonts w:ascii="Arial" w:hAnsi="Arial"/>
                <w:noProof/>
                <w:sz w:val="22"/>
                <w:szCs w:val="22"/>
              </w:rPr>
              <w:t> </w:t>
            </w:r>
            <w:r w:rsidRPr="004B3D48">
              <w:rPr>
                <w:rFonts w:ascii="Arial" w:hAnsi="Arial"/>
                <w:sz w:val="22"/>
                <w:szCs w:val="22"/>
              </w:rPr>
              <w:fldChar w:fldCharType="end"/>
            </w:r>
            <w:bookmarkEnd w:id="6"/>
          </w:p>
          <w:p w14:paraId="3DB46641" w14:textId="77777777" w:rsidR="00E83C1E" w:rsidRDefault="00E83C1E" w:rsidP="006E7D16">
            <w:pPr>
              <w:pStyle w:val="Header"/>
              <w:tabs>
                <w:tab w:val="left" w:pos="720"/>
              </w:tabs>
              <w:rPr>
                <w:rFonts w:ascii="Arial" w:hAnsi="Arial"/>
                <w:sz w:val="22"/>
                <w:szCs w:val="22"/>
              </w:rPr>
            </w:pPr>
          </w:p>
          <w:p w14:paraId="4CC38E26" w14:textId="77777777" w:rsidR="00E83C1E" w:rsidRDefault="00E83C1E" w:rsidP="006E7D16">
            <w:pPr>
              <w:pStyle w:val="Header"/>
              <w:tabs>
                <w:tab w:val="left" w:pos="720"/>
              </w:tabs>
              <w:rPr>
                <w:rFonts w:ascii="Arial" w:hAnsi="Arial"/>
                <w:sz w:val="22"/>
                <w:szCs w:val="22"/>
              </w:rPr>
            </w:pPr>
            <w:r>
              <w:rPr>
                <w:rFonts w:ascii="Arial" w:hAnsi="Arial"/>
                <w:sz w:val="22"/>
                <w:szCs w:val="22"/>
              </w:rPr>
              <w:t xml:space="preserve">I have attached my recent consultation herewith which is also self-explanatory.  I will appreciate your assessment and advice.  </w:t>
            </w:r>
          </w:p>
          <w:p w14:paraId="05312D09" w14:textId="77777777" w:rsidR="00E83C1E" w:rsidRDefault="00E83C1E" w:rsidP="006E7D16">
            <w:pPr>
              <w:pStyle w:val="Header"/>
              <w:tabs>
                <w:tab w:val="left" w:pos="720"/>
              </w:tabs>
              <w:rPr>
                <w:rFonts w:ascii="Arial" w:hAnsi="Arial"/>
                <w:sz w:val="22"/>
                <w:szCs w:val="22"/>
              </w:rPr>
            </w:pPr>
          </w:p>
          <w:p w14:paraId="4A9974F5" w14:textId="77777777" w:rsidR="00E83C1E" w:rsidRDefault="00E83C1E" w:rsidP="006E7D16">
            <w:pPr>
              <w:pStyle w:val="Header"/>
              <w:tabs>
                <w:tab w:val="left" w:pos="720"/>
              </w:tabs>
              <w:rPr>
                <w:rFonts w:ascii="Arial" w:hAnsi="Arial"/>
                <w:sz w:val="22"/>
                <w:szCs w:val="22"/>
              </w:rPr>
            </w:pPr>
            <w:r>
              <w:rPr>
                <w:rFonts w:ascii="Arial" w:hAnsi="Arial"/>
                <w:sz w:val="22"/>
                <w:szCs w:val="22"/>
              </w:rPr>
              <w:t>Many thanks.</w:t>
            </w:r>
          </w:p>
          <w:p w14:paraId="7C28A7CD" w14:textId="77777777" w:rsidR="00E83C1E" w:rsidRDefault="00E83C1E" w:rsidP="006E7D16">
            <w:pPr>
              <w:pStyle w:val="Header"/>
              <w:tabs>
                <w:tab w:val="left" w:pos="720"/>
              </w:tabs>
              <w:rPr>
                <w:rFonts w:ascii="Arial" w:hAnsi="Arial"/>
                <w:sz w:val="22"/>
                <w:szCs w:val="22"/>
              </w:rPr>
            </w:pPr>
          </w:p>
          <w:p w14:paraId="3EBA6AA5" w14:textId="77777777" w:rsidR="00E83C1E" w:rsidRPr="008638AA" w:rsidRDefault="00E83C1E" w:rsidP="006E7D16">
            <w:pPr>
              <w:pStyle w:val="Header"/>
              <w:tabs>
                <w:tab w:val="left" w:pos="720"/>
              </w:tabs>
              <w:rPr>
                <w:rFonts w:ascii="Arial" w:hAnsi="Arial"/>
                <w:sz w:val="22"/>
                <w:szCs w:val="22"/>
              </w:rPr>
            </w:pPr>
            <w:r>
              <w:rPr>
                <w:rFonts w:ascii="Arial" w:hAnsi="Arial"/>
                <w:sz w:val="22"/>
                <w:szCs w:val="22"/>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AD0AIgAwAC4AMQA5ACIAIABnAHAATQBvAGQAZQA9ACIAMgAiAC8APgA=
</w:fldData>
              </w:fldChar>
            </w:r>
            <w:r>
              <w:rPr>
                <w:rFonts w:ascii="Arial" w:hAnsi="Arial"/>
                <w:sz w:val="22"/>
                <w:szCs w:val="22"/>
              </w:rPr>
              <w:instrText>ADDIN "&lt;GP Name&gt;"</w:instrText>
            </w:r>
            <w:r>
              <w:rPr>
                <w:rFonts w:ascii="Arial" w:hAnsi="Arial"/>
                <w:sz w:val="22"/>
                <w:szCs w:val="22"/>
              </w:rPr>
            </w:r>
            <w:r>
              <w:rPr>
                <w:rFonts w:ascii="Arial" w:hAnsi="Arial"/>
                <w:sz w:val="22"/>
                <w:szCs w:val="22"/>
              </w:rPr>
              <w:fldChar w:fldCharType="separate"/>
            </w:r>
            <w:r>
              <w:rPr>
                <w:rFonts w:ascii="Arial" w:hAnsi="Arial"/>
                <w:sz w:val="22"/>
                <w:szCs w:val="22"/>
              </w:rPr>
              <w:t>&lt;GP Name&gt;</w:t>
            </w:r>
            <w:r>
              <w:rPr>
                <w:rFonts w:ascii="Arial" w:hAnsi="Arial"/>
                <w:sz w:val="22"/>
                <w:szCs w:val="22"/>
              </w:rPr>
              <w:fldChar w:fldCharType="end"/>
            </w:r>
          </w:p>
        </w:tc>
      </w:tr>
    </w:tbl>
    <w:p w14:paraId="006B008B" w14:textId="77777777" w:rsidR="00E83C1E" w:rsidRDefault="00E83C1E" w:rsidP="00E83C1E">
      <w:pPr>
        <w:spacing w:after="0" w:line="240" w:lineRule="auto"/>
      </w:pP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91"/>
      </w:tblGrid>
      <w:tr w:rsidR="00E83C1E" w:rsidRPr="00A85ABC" w14:paraId="4AD9A1F7" w14:textId="77777777" w:rsidTr="006E7D16">
        <w:trPr>
          <w:trHeight w:val="999"/>
        </w:trPr>
        <w:tc>
          <w:tcPr>
            <w:tcW w:w="10491" w:type="dxa"/>
            <w:shd w:val="clear" w:color="auto" w:fill="FFFFFF"/>
            <w:vAlign w:val="center"/>
          </w:tcPr>
          <w:p w14:paraId="240078D7" w14:textId="77777777" w:rsidR="00E83C1E" w:rsidRDefault="00E83C1E" w:rsidP="006E7D16">
            <w:pPr>
              <w:ind w:right="142"/>
              <w:rPr>
                <w:rFonts w:ascii="Arial" w:hAnsi="Arial" w:cs="Arial"/>
                <w:b/>
                <w:color w:val="000000"/>
              </w:rPr>
            </w:pPr>
            <w:r w:rsidRPr="004B3D48">
              <w:rPr>
                <w:rFonts w:ascii="Arial" w:hAnsi="Arial" w:cs="Arial"/>
                <w:b/>
                <w:color w:val="FF0000"/>
              </w:rPr>
              <w:t>*</w:t>
            </w:r>
            <w:r w:rsidRPr="004B3D48">
              <w:rPr>
                <w:rFonts w:ascii="Arial" w:hAnsi="Arial" w:cs="Arial"/>
                <w:b/>
                <w:color w:val="000000"/>
              </w:rPr>
              <w:t xml:space="preserve">Interpreter required?     </w:t>
            </w:r>
            <w:r w:rsidRPr="004B3D48">
              <w:rPr>
                <w:rFonts w:ascii="Arial" w:hAnsi="Arial" w:cs="Arial"/>
                <w:b/>
                <w:color w:val="000000"/>
              </w:rPr>
              <w:fldChar w:fldCharType="begin">
                <w:ffData>
                  <w:name w:val="Check4"/>
                  <w:enabled/>
                  <w:calcOnExit w:val="0"/>
                  <w:checkBox>
                    <w:sizeAuto/>
                    <w:default w:val="0"/>
                  </w:checkBox>
                </w:ffData>
              </w:fldChar>
            </w:r>
            <w:bookmarkStart w:id="7" w:name="Check4"/>
            <w:r w:rsidRPr="004B3D48">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4B3D48">
              <w:rPr>
                <w:rFonts w:ascii="Arial" w:hAnsi="Arial" w:cs="Arial"/>
                <w:b/>
                <w:color w:val="000000"/>
              </w:rPr>
              <w:fldChar w:fldCharType="end"/>
            </w:r>
            <w:bookmarkEnd w:id="7"/>
            <w:r w:rsidRPr="004B3D48">
              <w:rPr>
                <w:rFonts w:ascii="Arial" w:hAnsi="Arial" w:cs="Arial"/>
                <w:b/>
                <w:color w:val="000000"/>
              </w:rPr>
              <w:t xml:space="preserve"> </w:t>
            </w:r>
            <w:r w:rsidRPr="004B3D48">
              <w:rPr>
                <w:rFonts w:ascii="Arial" w:hAnsi="Arial" w:cs="Arial"/>
              </w:rPr>
              <w:t>Yes/</w:t>
            </w:r>
            <w:r w:rsidRPr="004B3D48">
              <w:rPr>
                <w:rFonts w:ascii="Arial" w:hAnsi="Arial" w:cs="Arial"/>
              </w:rPr>
              <w:fldChar w:fldCharType="begin">
                <w:ffData>
                  <w:name w:val="Check5"/>
                  <w:enabled/>
                  <w:calcOnExit w:val="0"/>
                  <w:checkBox>
                    <w:sizeAuto/>
                    <w:default w:val="0"/>
                  </w:checkBox>
                </w:ffData>
              </w:fldChar>
            </w:r>
            <w:bookmarkStart w:id="8" w:name="Check5"/>
            <w:r w:rsidRPr="004B3D48">
              <w:rPr>
                <w:rFonts w:ascii="Arial" w:hAnsi="Arial" w:cs="Arial"/>
              </w:rPr>
              <w:instrText xml:space="preserve"> FORMCHECKBOX </w:instrText>
            </w:r>
            <w:r>
              <w:rPr>
                <w:rFonts w:ascii="Arial" w:hAnsi="Arial" w:cs="Arial"/>
              </w:rPr>
            </w:r>
            <w:r>
              <w:rPr>
                <w:rFonts w:ascii="Arial" w:hAnsi="Arial" w:cs="Arial"/>
              </w:rPr>
              <w:fldChar w:fldCharType="separate"/>
            </w:r>
            <w:r w:rsidRPr="004B3D48">
              <w:rPr>
                <w:rFonts w:ascii="Arial" w:hAnsi="Arial" w:cs="Arial"/>
              </w:rPr>
              <w:fldChar w:fldCharType="end"/>
            </w:r>
            <w:bookmarkEnd w:id="8"/>
            <w:r w:rsidRPr="004B3D48">
              <w:rPr>
                <w:rFonts w:ascii="Arial" w:hAnsi="Arial" w:cs="Arial"/>
              </w:rPr>
              <w:t xml:space="preserve"> No</w:t>
            </w:r>
            <w:r w:rsidRPr="004B3D48">
              <w:rPr>
                <w:rFonts w:ascii="Arial" w:hAnsi="Arial" w:cs="Arial"/>
                <w:b/>
              </w:rPr>
              <w:t>.</w:t>
            </w:r>
            <w:r w:rsidRPr="004B3D48">
              <w:rPr>
                <w:rFonts w:ascii="Arial" w:hAnsi="Arial" w:cs="Arial"/>
                <w:b/>
                <w:color w:val="000000"/>
              </w:rPr>
              <w:t xml:space="preserve"> </w:t>
            </w:r>
          </w:p>
          <w:p w14:paraId="41288741" w14:textId="77777777" w:rsidR="00E83C1E" w:rsidRPr="004B3D48" w:rsidRDefault="00E83C1E" w:rsidP="006E7D16">
            <w:pPr>
              <w:ind w:right="142"/>
              <w:rPr>
                <w:rFonts w:ascii="Arial" w:hAnsi="Arial" w:cs="Arial"/>
              </w:rPr>
            </w:pPr>
            <w:r w:rsidRPr="004B3D48">
              <w:rPr>
                <w:rFonts w:ascii="Arial" w:hAnsi="Arial" w:cs="Arial"/>
                <w:b/>
                <w:color w:val="000000"/>
              </w:rPr>
              <w:t>If yes, please state which language:</w:t>
            </w:r>
            <w:r w:rsidRPr="004B3D48">
              <w:rPr>
                <w:rFonts w:ascii="Arial" w:hAnsi="Arial" w:cs="Arial"/>
                <w:color w:val="000000"/>
              </w:rPr>
              <w:t xml:space="preserve"> </w:t>
            </w:r>
            <w:r w:rsidRPr="004B3D48">
              <w:rPr>
                <w:rFonts w:ascii="Arial" w:hAnsi="Arial" w:cs="Arial"/>
              </w:rPr>
              <w:fldChar w:fldCharType="begin">
                <w:ffData>
                  <w:name w:val="Text100"/>
                  <w:enabled/>
                  <w:calcOnExit w:val="0"/>
                  <w:textInput>
                    <w:maxLength w:val="25"/>
                    <w:format w:val="UPPERCASE"/>
                  </w:textInput>
                </w:ffData>
              </w:fldChar>
            </w:r>
            <w:r w:rsidRPr="004B3D48">
              <w:rPr>
                <w:rFonts w:ascii="Arial" w:hAnsi="Arial" w:cs="Arial"/>
              </w:rPr>
              <w:instrText xml:space="preserve"> FORMTEXT </w:instrText>
            </w:r>
            <w:r w:rsidRPr="004B3D48">
              <w:rPr>
                <w:rFonts w:ascii="Arial" w:hAnsi="Arial" w:cs="Arial"/>
              </w:rPr>
            </w:r>
            <w:r w:rsidRPr="004B3D48">
              <w:rPr>
                <w:rFonts w:ascii="Arial" w:hAnsi="Arial" w:cs="Arial"/>
              </w:rPr>
              <w:fldChar w:fldCharType="separate"/>
            </w:r>
            <w:r w:rsidRPr="004B3D48">
              <w:rPr>
                <w:rFonts w:ascii="Arial" w:hAnsi="Arial" w:cs="Arial"/>
                <w:noProof/>
              </w:rPr>
              <w:t> </w:t>
            </w:r>
            <w:r w:rsidRPr="004B3D48">
              <w:rPr>
                <w:rFonts w:ascii="Arial" w:hAnsi="Arial" w:cs="Arial"/>
                <w:noProof/>
              </w:rPr>
              <w:t> </w:t>
            </w:r>
            <w:r w:rsidRPr="004B3D48">
              <w:rPr>
                <w:rFonts w:ascii="Arial" w:hAnsi="Arial" w:cs="Arial"/>
                <w:noProof/>
              </w:rPr>
              <w:t> </w:t>
            </w:r>
            <w:r w:rsidRPr="004B3D48">
              <w:rPr>
                <w:rFonts w:ascii="Arial" w:hAnsi="Arial" w:cs="Arial"/>
                <w:noProof/>
              </w:rPr>
              <w:t> </w:t>
            </w:r>
            <w:r w:rsidRPr="004B3D48">
              <w:rPr>
                <w:rFonts w:ascii="Arial" w:hAnsi="Arial" w:cs="Arial"/>
                <w:noProof/>
              </w:rPr>
              <w:t> </w:t>
            </w:r>
            <w:r w:rsidRPr="004B3D48">
              <w:rPr>
                <w:rFonts w:ascii="Arial" w:hAnsi="Arial" w:cs="Arial"/>
              </w:rPr>
              <w:fldChar w:fldCharType="end"/>
            </w:r>
          </w:p>
        </w:tc>
      </w:tr>
    </w:tbl>
    <w:p w14:paraId="1A275EB1" w14:textId="77777777" w:rsidR="00E83C1E" w:rsidRDefault="00E83C1E" w:rsidP="00E83C1E"/>
    <w:tbl>
      <w:tblPr>
        <w:tblW w:w="0" w:type="auto"/>
        <w:tblInd w:w="-31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10491"/>
      </w:tblGrid>
      <w:tr w:rsidR="00E83C1E" w:rsidRPr="002228AA" w14:paraId="049C06EC" w14:textId="77777777" w:rsidTr="006E7D16">
        <w:trPr>
          <w:trHeight w:val="4635"/>
        </w:trPr>
        <w:tc>
          <w:tcPr>
            <w:tcW w:w="10491" w:type="dxa"/>
            <w:tcBorders>
              <w:top w:val="single" w:sz="12" w:space="0" w:color="000000"/>
              <w:left w:val="single" w:sz="12" w:space="0" w:color="000000"/>
              <w:bottom w:val="single" w:sz="12" w:space="0" w:color="auto"/>
              <w:right w:val="single" w:sz="12" w:space="0" w:color="000000"/>
            </w:tcBorders>
            <w:shd w:val="clear" w:color="auto" w:fill="FFFFFF"/>
          </w:tcPr>
          <w:p w14:paraId="73687D98" w14:textId="77777777" w:rsidR="00E83C1E" w:rsidRPr="00111DCB" w:rsidRDefault="00E83C1E" w:rsidP="006E7D16">
            <w:pPr>
              <w:keepNext/>
              <w:spacing w:after="0" w:line="240" w:lineRule="auto"/>
              <w:ind w:right="142"/>
              <w:rPr>
                <w:rFonts w:ascii="Arial" w:hAnsi="Arial" w:cs="Arial"/>
                <w:b/>
                <w:color w:val="000000"/>
                <w:sz w:val="20"/>
                <w:szCs w:val="20"/>
              </w:rPr>
            </w:pPr>
            <w:r w:rsidRPr="00111DCB">
              <w:rPr>
                <w:rFonts w:ascii="Arial" w:eastAsia="Times New Roman" w:hAnsi="Arial" w:cs="Arial"/>
                <w:b/>
                <w:bCs/>
                <w:sz w:val="28"/>
                <w:szCs w:val="28"/>
              </w:rPr>
              <w:lastRenderedPageBreak/>
              <w:t>MEDICAL HISTORY</w:t>
            </w:r>
          </w:p>
          <w:p w14:paraId="0AA7337F" w14:textId="77777777" w:rsidR="00E83C1E" w:rsidRPr="004B3D48" w:rsidRDefault="00E83C1E" w:rsidP="006E7D16">
            <w:pPr>
              <w:keepNext/>
              <w:numPr>
                <w:ilvl w:val="0"/>
                <w:numId w:val="1"/>
              </w:numPr>
              <w:spacing w:after="0" w:line="240" w:lineRule="auto"/>
              <w:ind w:right="142"/>
              <w:rPr>
                <w:rFonts w:ascii="Arial" w:hAnsi="Arial" w:cs="Arial"/>
                <w:b/>
                <w:color w:val="000000"/>
                <w:sz w:val="20"/>
                <w:szCs w:val="20"/>
              </w:rPr>
            </w:pPr>
            <w:r>
              <w:rPr>
                <w:rFonts w:ascii="Arial" w:hAnsi="Arial" w:cs="Arial"/>
                <w:b/>
                <w:sz w:val="20"/>
                <w:szCs w:val="20"/>
              </w:rPr>
              <w:t>History</w:t>
            </w:r>
          </w:p>
          <w:p w14:paraId="4B6F4B9A" w14:textId="77777777" w:rsidR="00E83C1E" w:rsidRPr="004B3D48" w:rsidRDefault="00E83C1E" w:rsidP="006E7D16">
            <w:pPr>
              <w:keepNext/>
              <w:spacing w:after="0" w:line="240" w:lineRule="auto"/>
              <w:ind w:right="142"/>
              <w:rPr>
                <w:rFonts w:ascii="Arial" w:hAnsi="Arial" w:cs="Arial"/>
                <w:sz w:val="20"/>
                <w:szCs w:val="20"/>
                <w:u w:val="single"/>
              </w:rPr>
            </w:pPr>
            <w:r>
              <w:rPr>
                <w:rFonts w:ascii="Arial" w:hAnsi="Arial" w:cs="Arial"/>
                <w:sz w:val="20"/>
                <w:szCs w:val="20"/>
                <w:u w:val="single"/>
              </w:rPr>
              <w:t>Active Problems</w:t>
            </w:r>
          </w:p>
          <w:p w14:paraId="07B44331" w14:textId="77777777" w:rsidR="00E83C1E" w:rsidRPr="004B3D48" w:rsidRDefault="00E83C1E" w:rsidP="006E7D16">
            <w:pPr>
              <w:keepNext/>
              <w:spacing w:after="0" w:line="240" w:lineRule="auto"/>
              <w:ind w:right="142"/>
              <w:rPr>
                <w:rFonts w:ascii="Arial" w:hAnsi="Arial" w:cs="Arial"/>
                <w:color w:val="000000"/>
                <w:sz w:val="20"/>
                <w:szCs w:val="20"/>
              </w:rPr>
            </w:pPr>
            <w:r w:rsidRPr="004B3D48">
              <w:rPr>
                <w:rFonts w:ascii="Arial" w:hAnsi="Arial" w:cs="Arial"/>
                <w:sz w:val="20"/>
                <w:szCs w:val="20"/>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ACIAIgAgAG8AdQB0AHAAdQB0AFQAeQBwAGUAPQAiADEAIgAgAG8AdQB0AHAAdQB0AEUAbQBwAHQA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</w:fldData>
              </w:fldChar>
            </w:r>
            <w:r w:rsidRPr="004B3D48">
              <w:rPr>
                <w:rFonts w:ascii="Arial" w:hAnsi="Arial" w:cs="Arial"/>
                <w:sz w:val="20"/>
                <w:szCs w:val="20"/>
              </w:rPr>
              <w:instrText>ADDIN "&lt;Problems(table)&gt;"</w:instrText>
            </w:r>
            <w:r w:rsidRPr="004B3D48">
              <w:rPr>
                <w:rFonts w:ascii="Arial" w:hAnsi="Arial" w:cs="Arial"/>
                <w:sz w:val="20"/>
                <w:szCs w:val="20"/>
              </w:rPr>
            </w:r>
            <w:r w:rsidRPr="004B3D48">
              <w:rPr>
                <w:rFonts w:ascii="Arial" w:hAnsi="Arial" w:cs="Arial"/>
                <w:sz w:val="20"/>
                <w:szCs w:val="20"/>
              </w:rPr>
              <w:fldChar w:fldCharType="separate"/>
            </w:r>
            <w:r w:rsidRPr="004B3D48">
              <w:rPr>
                <w:rFonts w:ascii="Arial" w:hAnsi="Arial" w:cs="Arial"/>
                <w:sz w:val="20"/>
                <w:szCs w:val="20"/>
              </w:rPr>
              <w:t>&lt;Problems(table)&gt;</w:t>
            </w:r>
            <w:r w:rsidRPr="004B3D48">
              <w:rPr>
                <w:rFonts w:ascii="Arial" w:hAnsi="Arial" w:cs="Arial"/>
                <w:sz w:val="20"/>
                <w:szCs w:val="20"/>
              </w:rPr>
              <w:fldChar w:fldCharType="end"/>
            </w:r>
          </w:p>
          <w:p w14:paraId="29826606" w14:textId="77777777" w:rsidR="00E83C1E" w:rsidRDefault="00E83C1E" w:rsidP="006E7D16">
            <w:pPr>
              <w:keepNext/>
              <w:spacing w:after="0" w:line="240" w:lineRule="auto"/>
              <w:ind w:right="142"/>
              <w:rPr>
                <w:rFonts w:ascii="Arial" w:hAnsi="Arial" w:cs="Arial"/>
                <w:sz w:val="20"/>
                <w:szCs w:val="20"/>
                <w:u w:val="single"/>
              </w:rPr>
            </w:pPr>
            <w:r w:rsidRPr="004B3D48">
              <w:rPr>
                <w:rFonts w:ascii="Arial" w:hAnsi="Arial" w:cs="Arial"/>
                <w:sz w:val="20"/>
                <w:szCs w:val="20"/>
                <w:u w:val="single"/>
              </w:rPr>
              <w:t>Significant Past</w:t>
            </w:r>
          </w:p>
          <w:p w14:paraId="0A90C901" w14:textId="77777777" w:rsidR="00E83C1E" w:rsidRDefault="00E83C1E" w:rsidP="006E7D16">
            <w:pPr>
              <w:keepNext/>
              <w:spacing w:after="0" w:line="240" w:lineRule="auto"/>
              <w:ind w:right="142"/>
              <w:rPr>
                <w:rFonts w:ascii="Arial" w:hAnsi="Arial" w:cs="Arial"/>
                <w:sz w:val="20"/>
                <w:szCs w:val="20"/>
              </w:rPr>
            </w:pPr>
            <w:r w:rsidRPr="004B3D48">
              <w:rPr>
                <w:rFonts w:ascii="Arial" w:hAnsi="Arial" w:cs="Arial"/>
                <w:sz w:val="20"/>
                <w:szCs w:val="20"/>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ACIAIgAgAG8AdQB0AHAAdQB0AFQAeQBwAGUAPQAiADEAIgAgAG8AdQB0AHAAdQB0AEUAbQBwAHQA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</w:fldData>
              </w:fldChar>
            </w:r>
            <w:r w:rsidRPr="004B3D48">
              <w:rPr>
                <w:rFonts w:ascii="Arial" w:hAnsi="Arial" w:cs="Arial"/>
                <w:sz w:val="20"/>
                <w:szCs w:val="20"/>
              </w:rPr>
              <w:instrText>ADDIN "&lt;Problems(table)&gt;"</w:instrText>
            </w:r>
            <w:r w:rsidRPr="004B3D48">
              <w:rPr>
                <w:rFonts w:ascii="Arial" w:hAnsi="Arial" w:cs="Arial"/>
                <w:sz w:val="20"/>
                <w:szCs w:val="20"/>
              </w:rPr>
            </w:r>
            <w:r w:rsidRPr="004B3D48">
              <w:rPr>
                <w:rFonts w:ascii="Arial" w:hAnsi="Arial" w:cs="Arial"/>
                <w:sz w:val="20"/>
                <w:szCs w:val="20"/>
              </w:rPr>
              <w:fldChar w:fldCharType="separate"/>
            </w:r>
            <w:r>
              <w:rPr>
                <w:rFonts w:ascii="Arial" w:hAnsi="Arial" w:cs="Arial"/>
                <w:sz w:val="20"/>
                <w:szCs w:val="20"/>
              </w:rPr>
              <w:t>&lt;Problems(table)&gt;</w:t>
            </w:r>
            <w:r w:rsidRPr="004B3D48">
              <w:rPr>
                <w:rFonts w:ascii="Arial" w:hAnsi="Arial" w:cs="Arial"/>
                <w:sz w:val="20"/>
                <w:szCs w:val="20"/>
              </w:rPr>
              <w:fldChar w:fldCharType="end"/>
            </w:r>
          </w:p>
          <w:p w14:paraId="6F7BD027" w14:textId="77777777" w:rsidR="00E83C1E" w:rsidRDefault="00E83C1E" w:rsidP="006E7D16">
            <w:pPr>
              <w:keepNext/>
              <w:spacing w:after="0" w:line="240" w:lineRule="auto"/>
              <w:ind w:right="142"/>
              <w:rPr>
                <w:rFonts w:ascii="Arial" w:hAnsi="Arial" w:cs="Arial"/>
                <w:sz w:val="20"/>
                <w:szCs w:val="20"/>
              </w:rPr>
            </w:pPr>
          </w:p>
          <w:p w14:paraId="7BED491F" w14:textId="77777777" w:rsidR="00E83C1E" w:rsidRPr="00891399" w:rsidRDefault="00E83C1E" w:rsidP="006E7D16">
            <w:pPr>
              <w:keepNext/>
              <w:numPr>
                <w:ilvl w:val="0"/>
                <w:numId w:val="1"/>
              </w:numPr>
              <w:spacing w:after="0" w:line="240" w:lineRule="auto"/>
              <w:ind w:right="142"/>
              <w:rPr>
                <w:rFonts w:ascii="Arial" w:hAnsi="Arial" w:cs="Arial"/>
                <w:color w:val="000000"/>
                <w:sz w:val="20"/>
                <w:szCs w:val="20"/>
              </w:rPr>
            </w:pPr>
            <w:r>
              <w:rPr>
                <w:rFonts w:ascii="Arial" w:hAnsi="Arial" w:cs="Arial"/>
                <w:b/>
                <w:sz w:val="20"/>
                <w:szCs w:val="20"/>
              </w:rPr>
              <w:t>Last Consultation/s</w:t>
            </w:r>
          </w:p>
          <w:p w14:paraId="591B2C43" w14:textId="77777777" w:rsidR="00E83C1E" w:rsidRPr="004B3D48" w:rsidRDefault="00E83C1E" w:rsidP="006E7D16">
            <w:pPr>
              <w:keepNext/>
              <w:spacing w:after="0" w:line="240" w:lineRule="auto"/>
              <w:ind w:right="142"/>
              <w:rPr>
                <w:rFonts w:ascii="Arial" w:hAnsi="Arial" w:cs="Arial"/>
                <w:color w:val="000000"/>
                <w:sz w:val="20"/>
                <w:szCs w:val="20"/>
                <w:u w:val="single"/>
              </w:rPr>
            </w:pPr>
            <w:r>
              <w:rPr>
                <w:rFonts w:ascii="Arial" w:hAnsi="Arial" w:cs="Arial"/>
                <w:sz w:val="20"/>
                <w:szCs w:val="20"/>
              </w:rPr>
              <w:fldChar w:fldCharType="begin">
                <w:fldData xml:space="preserve">PAA/AHgAbQBsACAAdgBlAHIAcwBpAG8AbgA9ACIAMQAuADAAIgAgAGUAbgBjAG8AZABpAG4AZwA9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</w:fldData>
              </w:fldChar>
            </w:r>
            <w:r>
              <w:rPr>
                <w:rFonts w:ascii="Arial" w:hAnsi="Arial" w:cs="Arial"/>
                <w:sz w:val="20"/>
                <w:szCs w:val="20"/>
              </w:rPr>
              <w:instrText>ADDIN "&lt;Event Details(table)&gt;"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&lt;Event Details(table)&gt;</w:t>
            </w:r>
            <w:r>
              <w:rPr>
                <w:rFonts w:ascii="Arial" w:hAnsi="Arial" w:cs="Arial"/>
                <w:sz w:val="20"/>
                <w:szCs w:val="20"/>
              </w:rPr>
              <w:fldChar w:fldCharType="end"/>
            </w:r>
          </w:p>
          <w:p w14:paraId="027DE5E1" w14:textId="77777777" w:rsidR="00E83C1E" w:rsidRPr="004F3132" w:rsidRDefault="00E83C1E" w:rsidP="006E7D16">
            <w:pPr>
              <w:keepNext/>
              <w:spacing w:after="0" w:line="240" w:lineRule="auto"/>
              <w:ind w:left="720" w:right="142"/>
              <w:rPr>
                <w:rFonts w:ascii="Arial" w:hAnsi="Arial" w:cs="Arial"/>
                <w:color w:val="000000"/>
                <w:sz w:val="20"/>
                <w:szCs w:val="20"/>
              </w:rPr>
            </w:pPr>
          </w:p>
          <w:p w14:paraId="32E88C8E" w14:textId="77777777" w:rsidR="00E83C1E" w:rsidRPr="000E5CDF" w:rsidRDefault="00E83C1E" w:rsidP="006E7D16">
            <w:pPr>
              <w:keepNext/>
              <w:numPr>
                <w:ilvl w:val="0"/>
                <w:numId w:val="1"/>
              </w:numPr>
              <w:spacing w:after="0" w:line="240" w:lineRule="auto"/>
              <w:ind w:right="142"/>
              <w:rPr>
                <w:rFonts w:ascii="Arial" w:hAnsi="Arial" w:cs="Arial"/>
                <w:b/>
                <w:color w:val="000000"/>
                <w:sz w:val="20"/>
                <w:szCs w:val="20"/>
              </w:rPr>
            </w:pPr>
            <w:r w:rsidRPr="000E5CDF">
              <w:rPr>
                <w:rFonts w:ascii="Arial" w:hAnsi="Arial" w:cs="Arial"/>
                <w:b/>
                <w:color w:val="000000"/>
                <w:sz w:val="20"/>
                <w:szCs w:val="20"/>
              </w:rPr>
              <w:t>Current medication:</w:t>
            </w:r>
          </w:p>
          <w:p w14:paraId="1E64F6B0" w14:textId="77777777" w:rsidR="00E83C1E" w:rsidRPr="00810D03" w:rsidRDefault="00E83C1E" w:rsidP="006E7D16">
            <w:pPr>
              <w:keepNext/>
              <w:spacing w:after="0" w:line="240" w:lineRule="auto"/>
              <w:ind w:right="142"/>
              <w:rPr>
                <w:rFonts w:ascii="Arial" w:hAnsi="Arial" w:cs="Arial"/>
                <w:color w:val="000000"/>
                <w:sz w:val="20"/>
                <w:szCs w:val="20"/>
                <w:u w:val="single"/>
              </w:rPr>
            </w:pPr>
            <w:r w:rsidRPr="00810D03">
              <w:rPr>
                <w:rFonts w:ascii="Arial" w:hAnsi="Arial" w:cs="Arial"/>
                <w:color w:val="000000"/>
                <w:sz w:val="20"/>
                <w:szCs w:val="20"/>
                <w:u w:val="single"/>
              </w:rPr>
              <w:t>Acute</w:t>
            </w:r>
          </w:p>
          <w:p w14:paraId="225872EA" w14:textId="77777777" w:rsidR="00E83C1E" w:rsidRPr="00111DCB" w:rsidRDefault="00E83C1E" w:rsidP="006E7D16">
            <w:pPr>
              <w:keepNext/>
              <w:spacing w:after="0" w:line="240" w:lineRule="auto"/>
              <w:ind w:right="142"/>
              <w:rPr>
                <w:rFonts w:ascii="Arial" w:hAnsi="Arial" w:cs="Arial"/>
                <w:color w:val="000000"/>
                <w:sz w:val="20"/>
                <w:szCs w:val="20"/>
              </w:rPr>
            </w:pPr>
            <w:r>
              <w:rPr>
                <w:rFonts w:ascii="Arial" w:hAnsi="Arial" w:cs="Arial"/>
                <w:color w:val="000000"/>
                <w:sz w:val="20"/>
                <w:szCs w:val="20"/>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AHUAdABGAGkAZQBsAGQASQBkAHMAPQAiADIALAAzACwANQAsADYALAA3ACwAOAAiACAAbwB1AHQA
cAB1AHQARgBpAGUAbABkAFcAaQBkAHQAaABzAD0AIgBEACwARAAsACUAMQAsACUAMQAsADgANQAs
ADgANQAiACAAbwB1AHQAcAB1AHQARgBpAGUAbABkAE4AbwBuAEUAbQBwAHQAeQBPAHYAZQByAHIA
aQBkAGUAVABlAHgAdABzAD0AIgAsACwALAAsACwAIgAgAG8AdQB0AHAAdQB0AEYAaQBlAGwAZABD
AHUAcwB0AG8AbQBEAGUAcwBjAHIAaQBwAHQAaQBvAG4AcwA9ACIALAAsACwALAAsACIAIABvAHUA
dABwAHUAdABGAGkAZQBsAGQARgBvAHIAbQBhAHQAcwA9ACIAIgAgAG8AdQB0AHAAdQB0AEIAbwBy
AGQAZQByAFQAeQBwAGUAPQAiADAAIgAgAHIAZQBhAGQAQwBvAGQAZQBNAGEAcABwAGkAbgBnAFAA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ZQBNAG8AZABlAD0AIgAyACIAIABlAG0AcAB0AHkAVABhAGIAbABlAFQAZQB4AHQAPQAiACIAIABV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</w:fldData>
              </w:fldChar>
            </w:r>
            <w:r>
              <w:rPr>
                <w:rFonts w:ascii="Arial" w:hAnsi="Arial" w:cs="Arial"/>
                <w:color w:val="000000"/>
                <w:sz w:val="20"/>
                <w:szCs w:val="20"/>
              </w:rPr>
              <w:instrText>ADDIN "&lt;Medication(table)&gt;"</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&lt;Medication(table)&gt;</w:t>
            </w:r>
            <w:r>
              <w:rPr>
                <w:rFonts w:ascii="Arial" w:hAnsi="Arial" w:cs="Arial"/>
                <w:color w:val="000000"/>
                <w:sz w:val="20"/>
                <w:szCs w:val="20"/>
              </w:rPr>
              <w:fldChar w:fldCharType="end"/>
            </w:r>
          </w:p>
          <w:p w14:paraId="363D3E98" w14:textId="77777777" w:rsidR="00E83C1E" w:rsidRPr="00810D03" w:rsidRDefault="00E83C1E" w:rsidP="006E7D16">
            <w:pPr>
              <w:keepNext/>
              <w:spacing w:after="0" w:line="240" w:lineRule="auto"/>
              <w:ind w:right="142"/>
              <w:rPr>
                <w:rFonts w:ascii="Arial" w:hAnsi="Arial" w:cs="Arial"/>
                <w:color w:val="000000"/>
                <w:sz w:val="20"/>
                <w:szCs w:val="20"/>
                <w:u w:val="single"/>
              </w:rPr>
            </w:pPr>
            <w:r w:rsidRPr="00810D03">
              <w:rPr>
                <w:rFonts w:ascii="Arial" w:hAnsi="Arial" w:cs="Arial"/>
                <w:color w:val="000000"/>
                <w:sz w:val="20"/>
                <w:szCs w:val="20"/>
                <w:u w:val="single"/>
              </w:rPr>
              <w:t>Repeat</w:t>
            </w:r>
          </w:p>
          <w:p w14:paraId="669720E9" w14:textId="77777777" w:rsidR="00E83C1E" w:rsidRPr="00111DCB" w:rsidRDefault="00E83C1E" w:rsidP="006E7D16">
            <w:pPr>
              <w:keepNext/>
              <w:spacing w:after="0" w:line="240" w:lineRule="auto"/>
              <w:ind w:right="142"/>
              <w:rPr>
                <w:rFonts w:ascii="Arial" w:hAnsi="Arial" w:cs="Arial"/>
                <w:color w:val="000000"/>
                <w:sz w:val="20"/>
                <w:szCs w:val="20"/>
              </w:rPr>
            </w:pPr>
            <w:r>
              <w:rPr>
                <w:rFonts w:ascii="Arial" w:hAnsi="Arial" w:cs="Arial"/>
                <w:color w:val="000000"/>
                <w:sz w:val="20"/>
                <w:szCs w:val="20"/>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AHUAdABGAGkAZQBsAGQASQBkAHMAPQAiADIALAAzACwANQAsADYALAA3ACwAOAAiACAAbwB1AHQA
cAB1AHQARgBpAGUAbABkAFcAaQBkAHQAaABzAD0AIgBEACwARAAsACUAMQAsACUAMQAsADgANQAs
ADgANQAiACAAbwB1AHQAcAB1AHQARgBpAGUAbABkAE4AbwBuAEUAbQBwAHQAeQBPAHYAZQByAHIA
aQBkAGUAVABlAHgAdABzAD0AIgAsACwALAAsACwAIgAgAG8AdQB0AHAAdQB0AEYAaQBlAGwAZABD
AHUAcwB0AG8AbQBEAGUAcwBjAHIAaQBwAHQAaQBvAG4AcwA9ACIALAAsACwALAAsACIAIABvAHUA
dABwAHUAdABGAGkAZQBsAGQARgBvAHIAbQBhAHQAcwA9ACIAIgAgAG8AdQB0AHAAdQB0AEIAbwBy
AGQAZQByAFQAeQBwAGUAPQAiADAAIgAgAHIAZQBhAGQAQwBvAGQAZQBNAGEAcABwAGkAbgBnAFAA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ZQBNAG8AZABlAD0AIgAyACIAIABlAG0AcAB0AHkAVABhAGIAbABlAFQAZQB4AHQAPQAiACIAIABV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</w:fldData>
              </w:fldChar>
            </w:r>
            <w:r>
              <w:rPr>
                <w:rFonts w:ascii="Arial" w:hAnsi="Arial" w:cs="Arial"/>
                <w:color w:val="000000"/>
                <w:sz w:val="20"/>
                <w:szCs w:val="20"/>
              </w:rPr>
              <w:instrText>ADDIN "&lt;Medication(table)&gt;"</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&lt;Medication(table)&gt;</w:t>
            </w:r>
            <w:r>
              <w:rPr>
                <w:rFonts w:ascii="Arial" w:hAnsi="Arial" w:cs="Arial"/>
                <w:color w:val="000000"/>
                <w:sz w:val="20"/>
                <w:szCs w:val="20"/>
              </w:rPr>
              <w:fldChar w:fldCharType="end"/>
            </w:r>
          </w:p>
          <w:p w14:paraId="4ED686BA" w14:textId="77777777" w:rsidR="00E83C1E" w:rsidRPr="00111DCB" w:rsidRDefault="00E83C1E" w:rsidP="006E7D16">
            <w:pPr>
              <w:keepNext/>
              <w:spacing w:after="0" w:line="240" w:lineRule="auto"/>
              <w:ind w:right="142"/>
              <w:rPr>
                <w:rFonts w:ascii="Arial" w:hAnsi="Arial" w:cs="Arial"/>
                <w:color w:val="000000"/>
                <w:sz w:val="20"/>
                <w:szCs w:val="20"/>
              </w:rPr>
            </w:pPr>
          </w:p>
          <w:p w14:paraId="16FB5F9F" w14:textId="77777777" w:rsidR="00E83C1E" w:rsidRDefault="00E83C1E" w:rsidP="006E7D16">
            <w:pPr>
              <w:keepNext/>
              <w:numPr>
                <w:ilvl w:val="0"/>
                <w:numId w:val="1"/>
              </w:numPr>
              <w:spacing w:after="0" w:line="240" w:lineRule="auto"/>
              <w:ind w:right="142"/>
              <w:rPr>
                <w:rFonts w:ascii="Arial" w:hAnsi="Arial" w:cs="Arial"/>
                <w:b/>
                <w:color w:val="000000"/>
                <w:sz w:val="20"/>
                <w:szCs w:val="20"/>
              </w:rPr>
            </w:pPr>
            <w:r w:rsidRPr="00111DCB">
              <w:rPr>
                <w:rFonts w:ascii="Arial" w:hAnsi="Arial" w:cs="Arial"/>
                <w:b/>
                <w:sz w:val="20"/>
                <w:szCs w:val="20"/>
              </w:rPr>
              <w:t xml:space="preserve">Blood Pressure: </w:t>
            </w:r>
          </w:p>
          <w:p w14:paraId="44900644" w14:textId="77777777" w:rsidR="00E83C1E" w:rsidRDefault="00E83C1E" w:rsidP="006E7D16">
            <w:pPr>
              <w:keepNext/>
              <w:spacing w:after="0" w:line="240" w:lineRule="auto"/>
              <w:ind w:right="142"/>
              <w:rPr>
                <w:rFonts w:ascii="Arial" w:hAnsi="Arial" w:cs="Arial"/>
                <w:color w:val="000000"/>
                <w:sz w:val="20"/>
                <w:szCs w:val="20"/>
              </w:rPr>
            </w:pPr>
            <w:r w:rsidRPr="004B3D48">
              <w:rPr>
                <w:rFonts w:ascii="Arial" w:hAnsi="Arial" w:cs="Arial"/>
                <w:color w:val="000000"/>
                <w:sz w:val="20"/>
                <w:szCs w:val="20"/>
              </w:rPr>
              <w:fldChar w:fldCharType="begin">
                <w:fldData xml:space="preserve">PAA/AHgAbQBsACAAdgBlAHIAcwBpAG8AbgA9ACIAMQAuADAAIgAgAGUAbgBjAG8AZABpAG4AZwA9
ACIAVQBUAEYALQA4ACIAIAA/AD4APAB0ACAAbQBlAHIAZwBlAD0AIgBCAGwAbwBvAGQAIABQAHIA
ZQBzAHMAdQByAGUAIgAgAG8AcAB0AGkAbwBuAGEAbABTAHQAYQB0AHUAcwA9ACIAMAAiACAAcgBl
AGYATgBhAG0AZQA9ACIAIgAgAG4AdQBtAGIAZQByAEIAcABzAD0AIgA1ACIAIABiAHAAVAB5AHAA
ZQBzAD0AIgBBAFYARQBSAEEARwBFAF8ASABPAE0ARQAmACMAMQA3ADIAOwBTAEkAVABUAEkATgBH
ACYAIwAxADcAMgA7AEEATQBCAFUATABBAFQATwBSAFkAJgAjADEANwAyADsAVQBOAFMAUABFAEMA
SQBGAEkARQBEACYAIwAxADcAMgA7AEEAVgBFAFIAQQBHAEUAXwAyADQASABSACIAIABsAGEAdABl
AHIAYQBsAGkAdAB5AD0AIgAgACAAIAAgACAAIgAvAD4A
</w:fldData>
              </w:fldChar>
            </w:r>
            <w:r w:rsidRPr="004B3D48">
              <w:rPr>
                <w:rFonts w:ascii="Arial" w:hAnsi="Arial" w:cs="Arial"/>
                <w:color w:val="000000"/>
                <w:sz w:val="20"/>
                <w:szCs w:val="20"/>
              </w:rPr>
              <w:instrText>ADDIN "&lt;Last 5 BP Reading(s)(table)&gt;"</w:instrText>
            </w:r>
            <w:r w:rsidRPr="004B3D48">
              <w:rPr>
                <w:rFonts w:ascii="Arial" w:hAnsi="Arial" w:cs="Arial"/>
                <w:color w:val="000000"/>
                <w:sz w:val="20"/>
                <w:szCs w:val="20"/>
              </w:rPr>
            </w:r>
            <w:r w:rsidRPr="004B3D48">
              <w:rPr>
                <w:rFonts w:ascii="Arial" w:hAnsi="Arial" w:cs="Arial"/>
                <w:color w:val="000000"/>
                <w:sz w:val="20"/>
                <w:szCs w:val="20"/>
              </w:rPr>
              <w:fldChar w:fldCharType="separate"/>
            </w:r>
            <w:r>
              <w:rPr>
                <w:rFonts w:ascii="Arial" w:hAnsi="Arial" w:cs="Arial"/>
                <w:color w:val="000000"/>
                <w:sz w:val="20"/>
                <w:szCs w:val="20"/>
              </w:rPr>
              <w:t>&lt;Last 5 BP Reading(s)(table)&gt;</w:t>
            </w:r>
            <w:r w:rsidRPr="004B3D48">
              <w:rPr>
                <w:rFonts w:ascii="Arial" w:hAnsi="Arial" w:cs="Arial"/>
                <w:color w:val="000000"/>
                <w:sz w:val="20"/>
                <w:szCs w:val="20"/>
              </w:rPr>
              <w:fldChar w:fldCharType="end"/>
            </w:r>
          </w:p>
          <w:p w14:paraId="644D3EAF" w14:textId="77777777" w:rsidR="00E83C1E" w:rsidRPr="004B3D48" w:rsidRDefault="00E83C1E" w:rsidP="006E7D16">
            <w:pPr>
              <w:keepNext/>
              <w:spacing w:after="0" w:line="240" w:lineRule="auto"/>
              <w:ind w:right="142"/>
              <w:rPr>
                <w:rFonts w:ascii="Arial" w:hAnsi="Arial" w:cs="Arial"/>
                <w:color w:val="000000"/>
                <w:sz w:val="20"/>
                <w:szCs w:val="20"/>
              </w:rPr>
            </w:pPr>
          </w:p>
          <w:p w14:paraId="026AB391" w14:textId="77777777" w:rsidR="00E83C1E" w:rsidRPr="004B3D48" w:rsidRDefault="00E83C1E" w:rsidP="006E7D16">
            <w:pPr>
              <w:keepNext/>
              <w:numPr>
                <w:ilvl w:val="0"/>
                <w:numId w:val="1"/>
              </w:numPr>
              <w:spacing w:after="0" w:line="240" w:lineRule="auto"/>
              <w:ind w:right="142"/>
              <w:rPr>
                <w:rFonts w:ascii="Arial" w:hAnsi="Arial" w:cs="Arial"/>
                <w:b/>
                <w:color w:val="000000"/>
                <w:sz w:val="20"/>
                <w:szCs w:val="20"/>
              </w:rPr>
            </w:pPr>
            <w:r w:rsidRPr="00111DCB">
              <w:rPr>
                <w:rFonts w:cs="Arial"/>
                <w:b/>
                <w:bCs/>
              </w:rPr>
              <w:t>Alcohol Consumption</w:t>
            </w:r>
          </w:p>
          <w:p w14:paraId="52777C0B" w14:textId="77777777" w:rsidR="00E83C1E" w:rsidRPr="004B3D48" w:rsidRDefault="00E83C1E" w:rsidP="006E7D16">
            <w:pPr>
              <w:keepNext/>
              <w:spacing w:after="0" w:line="240" w:lineRule="auto"/>
              <w:ind w:right="142"/>
              <w:rPr>
                <w:rFonts w:ascii="Arial" w:hAnsi="Arial" w:cs="Arial"/>
                <w:color w:val="000000"/>
                <w:sz w:val="20"/>
                <w:szCs w:val="20"/>
              </w:rPr>
            </w:pPr>
            <w:r w:rsidRPr="004B3D48">
              <w:rPr>
                <w:rFonts w:ascii="Arial" w:hAnsi="Arial" w:cs="Arial"/>
                <w:color w:val="000000"/>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eQBWAGEAbAB1AGUAPQAiACIAIABvAHUAdABwAHUAdABGAGkAZQBsAGQASQBkAHMAPQAiADEALAA1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</w:fldData>
              </w:fldChar>
            </w:r>
            <w:r w:rsidRPr="004B3D48">
              <w:rPr>
                <w:rFonts w:ascii="Arial" w:hAnsi="Arial" w:cs="Arial"/>
                <w:color w:val="000000"/>
                <w:sz w:val="20"/>
                <w:szCs w:val="20"/>
              </w:rPr>
              <w:instrText>ADDIN "&lt;Numerics(table)&gt;"</w:instrText>
            </w:r>
            <w:r w:rsidRPr="004B3D48">
              <w:rPr>
                <w:rFonts w:ascii="Arial" w:hAnsi="Arial" w:cs="Arial"/>
                <w:color w:val="000000"/>
                <w:sz w:val="20"/>
                <w:szCs w:val="20"/>
              </w:rPr>
            </w:r>
            <w:r w:rsidRPr="004B3D48">
              <w:rPr>
                <w:rFonts w:ascii="Arial" w:hAnsi="Arial" w:cs="Arial"/>
                <w:color w:val="000000"/>
                <w:sz w:val="20"/>
                <w:szCs w:val="20"/>
              </w:rPr>
              <w:fldChar w:fldCharType="separate"/>
            </w:r>
            <w:r>
              <w:rPr>
                <w:rFonts w:ascii="Arial" w:hAnsi="Arial" w:cs="Arial"/>
                <w:color w:val="000000"/>
                <w:sz w:val="20"/>
                <w:szCs w:val="20"/>
              </w:rPr>
              <w:t>&lt;</w:t>
            </w:r>
            <w:proofErr w:type="spellStart"/>
            <w:r>
              <w:rPr>
                <w:rFonts w:ascii="Arial" w:hAnsi="Arial" w:cs="Arial"/>
                <w:color w:val="000000"/>
                <w:sz w:val="20"/>
                <w:szCs w:val="20"/>
              </w:rPr>
              <w:t>Numerics</w:t>
            </w:r>
            <w:proofErr w:type="spellEnd"/>
            <w:r>
              <w:rPr>
                <w:rFonts w:ascii="Arial" w:hAnsi="Arial" w:cs="Arial"/>
                <w:color w:val="000000"/>
                <w:sz w:val="20"/>
                <w:szCs w:val="20"/>
              </w:rPr>
              <w:t>&gt;</w:t>
            </w:r>
            <w:r w:rsidRPr="004B3D48">
              <w:rPr>
                <w:rFonts w:ascii="Arial" w:hAnsi="Arial" w:cs="Arial"/>
                <w:color w:val="000000"/>
                <w:sz w:val="20"/>
                <w:szCs w:val="20"/>
              </w:rPr>
              <w:fldChar w:fldCharType="end"/>
            </w:r>
          </w:p>
          <w:p w14:paraId="4CDE9EF2" w14:textId="77777777" w:rsidR="00E83C1E" w:rsidRPr="00111DCB" w:rsidRDefault="00E83C1E" w:rsidP="006E7D16">
            <w:pPr>
              <w:keepNext/>
              <w:spacing w:after="0" w:line="240" w:lineRule="auto"/>
              <w:ind w:right="142"/>
              <w:rPr>
                <w:rFonts w:ascii="Arial" w:hAnsi="Arial" w:cs="Arial"/>
                <w:color w:val="000000"/>
                <w:sz w:val="20"/>
                <w:szCs w:val="20"/>
              </w:rPr>
            </w:pPr>
          </w:p>
          <w:p w14:paraId="13847871" w14:textId="77777777" w:rsidR="00E83C1E" w:rsidRDefault="00E83C1E" w:rsidP="006E7D16">
            <w:pPr>
              <w:keepNext/>
              <w:numPr>
                <w:ilvl w:val="0"/>
                <w:numId w:val="1"/>
              </w:numPr>
              <w:spacing w:after="0" w:line="240" w:lineRule="auto"/>
              <w:ind w:right="142"/>
              <w:rPr>
                <w:rFonts w:ascii="Arial" w:hAnsi="Arial" w:cs="Arial"/>
                <w:b/>
                <w:color w:val="000000"/>
                <w:sz w:val="20"/>
                <w:szCs w:val="20"/>
              </w:rPr>
            </w:pPr>
            <w:r>
              <w:rPr>
                <w:rFonts w:ascii="Arial" w:hAnsi="Arial" w:cs="Arial"/>
                <w:b/>
                <w:color w:val="000000"/>
                <w:sz w:val="20"/>
                <w:szCs w:val="20"/>
              </w:rPr>
              <w:t>Current allergies</w:t>
            </w:r>
          </w:p>
          <w:p w14:paraId="5C0D4850" w14:textId="77777777" w:rsidR="00E83C1E" w:rsidRPr="008638AA" w:rsidRDefault="00E83C1E" w:rsidP="006E7D16">
            <w:pPr>
              <w:keepNext/>
              <w:spacing w:after="0" w:line="240" w:lineRule="auto"/>
              <w:ind w:right="142"/>
              <w:rPr>
                <w:rFonts w:ascii="Arial" w:hAnsi="Arial"/>
              </w:rPr>
            </w:pPr>
            <w:r>
              <w:rPr>
                <w:rFonts w:ascii="Arial" w:hAnsi="Arial" w:cs="Arial"/>
                <w:color w:val="000000"/>
                <w:sz w:val="20"/>
                <w:szCs w:val="20"/>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dQB0AFQAeQBwAGUAPQAiADEAIgAgAG8AdQB0AHAAdQB0AEUAbQBwAHQAeQBWAGEAbAB1AGUAPQAi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</w:fldData>
              </w:fldChar>
            </w:r>
            <w:r>
              <w:rPr>
                <w:rFonts w:ascii="Arial" w:hAnsi="Arial" w:cs="Arial"/>
                <w:color w:val="000000"/>
                <w:sz w:val="20"/>
                <w:szCs w:val="20"/>
              </w:rPr>
              <w:instrText>ADDIN "&lt;Allergies &amp; Sensitivities(table)&gt;"</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&lt;Allergies &amp; Sensitivities(table)&gt;</w:t>
            </w:r>
            <w:r>
              <w:rPr>
                <w:rFonts w:ascii="Arial" w:hAnsi="Arial" w:cs="Arial"/>
                <w:color w:val="000000"/>
                <w:sz w:val="20"/>
                <w:szCs w:val="20"/>
              </w:rPr>
              <w:fldChar w:fldCharType="end"/>
            </w:r>
          </w:p>
        </w:tc>
      </w:tr>
    </w:tbl>
    <w:p w14:paraId="70C247C0" w14:textId="77777777" w:rsidR="00E83C1E" w:rsidRDefault="00E83C1E" w:rsidP="00E83C1E"/>
    <w:tbl>
      <w:tblPr>
        <w:tblW w:w="0" w:type="auto"/>
        <w:tblInd w:w="-31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10491"/>
      </w:tblGrid>
      <w:tr w:rsidR="00E83C1E" w:rsidRPr="002228AA" w14:paraId="31859738" w14:textId="77777777" w:rsidTr="006E7D16">
        <w:trPr>
          <w:trHeight w:val="963"/>
        </w:trPr>
        <w:tc>
          <w:tcPr>
            <w:tcW w:w="10491" w:type="dxa"/>
            <w:tcBorders>
              <w:top w:val="single" w:sz="12" w:space="0" w:color="000000"/>
              <w:left w:val="single" w:sz="12" w:space="0" w:color="000000"/>
              <w:bottom w:val="single" w:sz="12" w:space="0" w:color="auto"/>
              <w:right w:val="single" w:sz="12" w:space="0" w:color="000000"/>
            </w:tcBorders>
            <w:shd w:val="clear" w:color="auto" w:fill="FFFFFF"/>
          </w:tcPr>
          <w:p w14:paraId="68477D8B" w14:textId="77777777" w:rsidR="00E83C1E" w:rsidRPr="00111DCB" w:rsidRDefault="00E83C1E" w:rsidP="006E7D16">
            <w:pPr>
              <w:spacing w:after="0" w:line="240" w:lineRule="auto"/>
              <w:rPr>
                <w:rFonts w:ascii="Arial" w:eastAsia="Times New Roman" w:hAnsi="Arial" w:cs="Arial"/>
                <w:szCs w:val="20"/>
              </w:rPr>
            </w:pPr>
            <w:r>
              <w:rPr>
                <w:rFonts w:ascii="Arial" w:eastAsia="Times New Roman" w:hAnsi="Arial" w:cs="Arial"/>
                <w:b/>
                <w:bCs/>
                <w:sz w:val="28"/>
                <w:szCs w:val="28"/>
              </w:rPr>
              <w:t>LA</w:t>
            </w:r>
            <w:r w:rsidRPr="00111DCB">
              <w:rPr>
                <w:rFonts w:ascii="Arial" w:eastAsia="Times New Roman" w:hAnsi="Arial" w:cs="Arial"/>
                <w:b/>
                <w:bCs/>
                <w:sz w:val="28"/>
                <w:szCs w:val="28"/>
              </w:rPr>
              <w:t>BORATORY RESULTS</w:t>
            </w:r>
            <w:r w:rsidRPr="00111DCB">
              <w:rPr>
                <w:rFonts w:ascii="Arial" w:eastAsia="Times New Roman" w:hAnsi="Arial" w:cs="Arial"/>
                <w:b/>
                <w:bCs/>
              </w:rPr>
              <w:t xml:space="preserve"> (Latest result within last year unless stated</w:t>
            </w:r>
            <w:r>
              <w:rPr>
                <w:rFonts w:ascii="Arial" w:eastAsia="Times New Roman" w:hAnsi="Arial" w:cs="Arial"/>
                <w:b/>
                <w:bCs/>
              </w:rPr>
              <w:t>)</w:t>
            </w:r>
          </w:p>
          <w:p w14:paraId="19A833CF" w14:textId="77777777" w:rsidR="00E83C1E" w:rsidRDefault="00E83C1E" w:rsidP="006E7D16">
            <w:pPr>
              <w:pStyle w:val="Heading6"/>
              <w:spacing w:before="0"/>
              <w:rPr>
                <w:rFonts w:ascii="Arial" w:hAnsi="Arial" w:cs="Arial"/>
              </w:rPr>
            </w:pPr>
            <w:r>
              <w:rPr>
                <w:rFonts w:ascii="Arial" w:hAnsi="Arial" w:cs="Arial"/>
              </w:rPr>
              <w:t>Lipids</w:t>
            </w:r>
          </w:p>
          <w:p w14:paraId="1AAE6A57" w14:textId="77777777" w:rsidR="00E83C1E" w:rsidRDefault="00E83C1E" w:rsidP="006E7D16">
            <w:pPr>
              <w:spacing w:after="0"/>
              <w:rPr>
                <w:rFonts w:ascii="Arial" w:hAnsi="Arial" w:cs="Arial"/>
              </w:rPr>
            </w:pPr>
            <w:bookmarkStart w:id="9" w:name="Tej9KSRsE2WUlWClCc2V"/>
          </w:p>
          <w:bookmarkEnd w:id="9"/>
          <w:p w14:paraId="3032503E" w14:textId="77777777" w:rsidR="00E83C1E" w:rsidRDefault="00E83C1E" w:rsidP="006E7D16">
            <w:pPr>
              <w:spacing w:after="0"/>
              <w:rPr>
                <w:rFonts w:ascii="Arial" w:hAnsi="Arial" w:cs="Arial"/>
                <w:b/>
                <w:bCs/>
              </w:rPr>
            </w:pPr>
            <w:r>
              <w:rPr>
                <w:rFonts w:ascii="Arial" w:hAnsi="Arial" w:cs="Arial"/>
                <w:b/>
                <w:bCs/>
              </w:rPr>
              <w:t>Glucose / HbA1c</w:t>
            </w:r>
          </w:p>
          <w:p w14:paraId="76039D71" w14:textId="77777777" w:rsidR="00E83C1E" w:rsidRDefault="00E83C1E" w:rsidP="006E7D16">
            <w:pPr>
              <w:pStyle w:val="Heading6"/>
              <w:spacing w:before="0"/>
              <w:rPr>
                <w:rFonts w:ascii="Arial" w:hAnsi="Arial" w:cs="Arial"/>
              </w:rPr>
            </w:pPr>
          </w:p>
          <w:p w14:paraId="03BBE959" w14:textId="77777777" w:rsidR="00E83C1E" w:rsidRDefault="00E83C1E" w:rsidP="006E7D16">
            <w:pPr>
              <w:pStyle w:val="Heading6"/>
              <w:spacing w:before="0"/>
              <w:rPr>
                <w:rFonts w:ascii="Arial" w:hAnsi="Arial" w:cs="Arial"/>
              </w:rPr>
            </w:pPr>
            <w:r>
              <w:rPr>
                <w:rFonts w:ascii="Arial" w:hAnsi="Arial" w:cs="Arial"/>
              </w:rPr>
              <w:t>Liver Function Tests</w:t>
            </w:r>
          </w:p>
          <w:p w14:paraId="1E1B1B8A" w14:textId="77777777" w:rsidR="00E83C1E" w:rsidRDefault="00E83C1E" w:rsidP="006E7D16">
            <w:pPr>
              <w:pStyle w:val="Heading6"/>
              <w:spacing w:before="0"/>
              <w:rPr>
                <w:rFonts w:ascii="Arial" w:hAnsi="Arial" w:cs="Arial"/>
              </w:rPr>
            </w:pPr>
          </w:p>
          <w:p w14:paraId="10FC31D0" w14:textId="77777777" w:rsidR="00E83C1E" w:rsidRDefault="00E83C1E" w:rsidP="006E7D16">
            <w:pPr>
              <w:pStyle w:val="Heading6"/>
              <w:spacing w:before="0"/>
              <w:rPr>
                <w:rFonts w:ascii="Arial" w:hAnsi="Arial" w:cs="Arial"/>
              </w:rPr>
            </w:pPr>
            <w:r>
              <w:rPr>
                <w:rFonts w:ascii="Arial" w:hAnsi="Arial" w:cs="Arial"/>
              </w:rPr>
              <w:t>Renal / Prostate Function</w:t>
            </w:r>
          </w:p>
          <w:p w14:paraId="7E4A89F3" w14:textId="77777777" w:rsidR="00E83C1E" w:rsidRDefault="00E83C1E" w:rsidP="006E7D16">
            <w:pPr>
              <w:pStyle w:val="Heading6"/>
              <w:spacing w:before="0"/>
              <w:rPr>
                <w:rFonts w:eastAsia="Calibri"/>
                <w:b/>
                <w:bCs/>
              </w:rPr>
            </w:pPr>
          </w:p>
          <w:p w14:paraId="0C9B1D0D" w14:textId="77777777" w:rsidR="00E83C1E" w:rsidRDefault="00E83C1E" w:rsidP="006E7D16">
            <w:pPr>
              <w:pStyle w:val="Heading6"/>
              <w:spacing w:before="0"/>
              <w:rPr>
                <w:rFonts w:ascii="Arial" w:hAnsi="Arial" w:cs="Arial"/>
              </w:rPr>
            </w:pPr>
            <w:r>
              <w:rPr>
                <w:rFonts w:ascii="Arial" w:hAnsi="Arial" w:cs="Arial"/>
              </w:rPr>
              <w:t>Haematology</w:t>
            </w:r>
          </w:p>
          <w:p w14:paraId="2296CB34" w14:textId="77777777" w:rsidR="00E83C1E" w:rsidRDefault="00E83C1E" w:rsidP="006E7D16">
            <w:pPr>
              <w:spacing w:after="0" w:line="240" w:lineRule="auto"/>
              <w:rPr>
                <w:rFonts w:ascii="Arial" w:hAnsi="Arial" w:cs="Arial"/>
              </w:rPr>
            </w:pPr>
          </w:p>
          <w:p w14:paraId="0DFE53C6" w14:textId="77777777" w:rsidR="00E83C1E" w:rsidRDefault="00E83C1E" w:rsidP="006E7D16">
            <w:pPr>
              <w:pStyle w:val="Heading6"/>
              <w:spacing w:before="0"/>
              <w:rPr>
                <w:rFonts w:ascii="Arial" w:hAnsi="Arial" w:cs="Arial"/>
              </w:rPr>
            </w:pPr>
            <w:r>
              <w:rPr>
                <w:rFonts w:ascii="Arial" w:hAnsi="Arial" w:cs="Arial"/>
              </w:rPr>
              <w:t>Thyroid Function</w:t>
            </w:r>
          </w:p>
          <w:p w14:paraId="4030C5D8" w14:textId="77777777" w:rsidR="00E83C1E" w:rsidRDefault="00E83C1E" w:rsidP="006E7D16">
            <w:pPr>
              <w:pStyle w:val="Heading6"/>
              <w:spacing w:before="0"/>
              <w:rPr>
                <w:rFonts w:ascii="Arial" w:hAnsi="Arial" w:cs="Arial"/>
              </w:rPr>
            </w:pPr>
          </w:p>
          <w:p w14:paraId="2A22D1ED" w14:textId="77777777" w:rsidR="00E83C1E" w:rsidRDefault="00E83C1E" w:rsidP="006E7D16">
            <w:pPr>
              <w:pStyle w:val="Heading6"/>
              <w:spacing w:before="0"/>
              <w:rPr>
                <w:rFonts w:ascii="Arial" w:hAnsi="Arial" w:cs="Arial"/>
              </w:rPr>
            </w:pPr>
            <w:r>
              <w:rPr>
                <w:rFonts w:ascii="Arial" w:hAnsi="Arial" w:cs="Arial"/>
              </w:rPr>
              <w:t>Urinalysis</w:t>
            </w:r>
          </w:p>
          <w:p w14:paraId="60568053" w14:textId="77777777" w:rsidR="00E83C1E" w:rsidRDefault="00E83C1E" w:rsidP="006E7D16">
            <w:pPr>
              <w:pStyle w:val="Heading6"/>
              <w:spacing w:before="0"/>
              <w:rPr>
                <w:rFonts w:ascii="Arial" w:hAnsi="Arial" w:cs="Arial"/>
              </w:rPr>
            </w:pPr>
          </w:p>
          <w:p w14:paraId="7185E975" w14:textId="77777777" w:rsidR="00E83C1E" w:rsidRDefault="00E83C1E" w:rsidP="006E7D16">
            <w:pPr>
              <w:pStyle w:val="Heading6"/>
              <w:spacing w:before="0"/>
              <w:rPr>
                <w:rFonts w:ascii="Arial" w:hAnsi="Arial" w:cs="Arial"/>
              </w:rPr>
            </w:pPr>
            <w:r>
              <w:rPr>
                <w:rFonts w:ascii="Arial" w:hAnsi="Arial" w:cs="Arial"/>
              </w:rPr>
              <w:t>Peak Flow</w:t>
            </w:r>
          </w:p>
          <w:p w14:paraId="6E0193D2" w14:textId="77777777" w:rsidR="00E83C1E" w:rsidRDefault="00E83C1E" w:rsidP="006E7D16">
            <w:pPr>
              <w:spacing w:after="0" w:line="240" w:lineRule="auto"/>
              <w:rPr>
                <w:rFonts w:ascii="Arial" w:hAnsi="Arial" w:cs="Arial"/>
                <w:b/>
                <w:bCs/>
              </w:rPr>
            </w:pPr>
          </w:p>
          <w:p w14:paraId="4D90E243" w14:textId="77777777" w:rsidR="00E83C1E" w:rsidRDefault="00E83C1E" w:rsidP="006E7D16">
            <w:pPr>
              <w:spacing w:after="0" w:line="240" w:lineRule="auto"/>
              <w:rPr>
                <w:rFonts w:ascii="Arial" w:hAnsi="Arial" w:cs="Arial"/>
                <w:b/>
                <w:bCs/>
              </w:rPr>
            </w:pPr>
            <w:r>
              <w:rPr>
                <w:rFonts w:ascii="Arial" w:hAnsi="Arial" w:cs="Arial"/>
                <w:b/>
                <w:bCs/>
              </w:rPr>
              <w:t>Histology / ECG / Radiology (Last 2 years)</w:t>
            </w:r>
          </w:p>
          <w:p w14:paraId="1F7DA091" w14:textId="35EFA4BC" w:rsidR="00E83C1E" w:rsidRPr="008638AA" w:rsidRDefault="00E83C1E" w:rsidP="006E7D16">
            <w:pPr>
              <w:spacing w:after="0" w:line="240" w:lineRule="auto"/>
              <w:rPr>
                <w:rFonts w:ascii="Arial" w:hAnsi="Arial"/>
              </w:rPr>
            </w:pPr>
            <w:r>
              <w:rPr>
                <w:rFonts w:ascii="Arial" w:hAnsi="Arial" w:cs="Arial"/>
              </w:rPr>
              <w:t xml:space="preserve"> </w:t>
            </w:r>
          </w:p>
        </w:tc>
      </w:tr>
    </w:tbl>
    <w:p w14:paraId="6D071030" w14:textId="77777777" w:rsidR="00E83C1E" w:rsidRDefault="00E83C1E" w:rsidP="00E83C1E"/>
    <w:p w14:paraId="43050144" w14:textId="77777777" w:rsidR="00E83C1E" w:rsidRPr="00CD5618" w:rsidRDefault="00E83C1E" w:rsidP="00E83C1E">
      <w:pPr>
        <w:rPr>
          <w:vanish/>
        </w:rPr>
      </w:pPr>
    </w:p>
    <w:p w14:paraId="320E630C" w14:textId="77777777" w:rsidR="00E83C1E" w:rsidRDefault="00E83C1E" w:rsidP="00E83C1E">
      <w:pPr>
        <w:spacing w:after="0" w:line="240" w:lineRule="auto"/>
      </w:pPr>
    </w:p>
    <w:p w14:paraId="6CFA98ED" w14:textId="77777777" w:rsidR="00E83C1E" w:rsidRPr="00CD5618" w:rsidRDefault="00E83C1E" w:rsidP="00E83C1E">
      <w:pPr>
        <w:spacing w:after="0" w:line="240" w:lineRule="auto"/>
        <w:rPr>
          <w:vanish/>
        </w:rPr>
      </w:pPr>
    </w:p>
    <w:p w14:paraId="64C9A692" w14:textId="77777777" w:rsidR="00E83C1E" w:rsidRDefault="00E83C1E" w:rsidP="00E83C1E">
      <w:pPr>
        <w:spacing w:after="0" w:line="240" w:lineRule="auto"/>
      </w:pPr>
    </w:p>
    <w:p w14:paraId="4DE6D57E" w14:textId="77777777" w:rsidR="00E83C1E" w:rsidRDefault="00E83C1E"/>
    <w:sectPr w:rsidR="00E83C1E" w:rsidSect="00E83C1E">
      <w:headerReference w:type="even" r:id="rId7"/>
      <w:headerReference w:type="default" r:id="rId8"/>
      <w:footerReference w:type="even" r:id="rId9"/>
      <w:footerReference w:type="default" r:id="rId10"/>
      <w:headerReference w:type="first" r:id="rId11"/>
      <w:footerReference w:type="first" r:id="rId12"/>
      <w:pgSz w:w="11907" w:h="16840" w:code="9"/>
      <w:pgMar w:top="1105" w:right="1134" w:bottom="851" w:left="1134" w:header="45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258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DF4A" w14:textId="77777777" w:rsidR="00000000" w:rsidRDefault="00000000" w:rsidP="000A38AE">
    <w:pPr>
      <w:pStyle w:val="Footer"/>
    </w:pPr>
    <w:r>
      <w:fldChar w:fldCharType="begin"/>
    </w:r>
    <w:r>
      <w:instrText xml:space="preserve"> PAGE   \* MERGEFORMAT </w:instrText>
    </w:r>
    <w:r>
      <w:fldChar w:fldCharType="separate"/>
    </w:r>
    <w:r>
      <w:rPr>
        <w:noProof/>
      </w:rPr>
      <w:t>1</w:t>
    </w:r>
    <w:r>
      <w:rPr>
        <w:noProof/>
      </w:rPr>
      <w:fldChar w:fldCharType="end"/>
    </w:r>
  </w:p>
  <w:p w14:paraId="26ECF14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F48F"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C0A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4F1F" w14:textId="6642DF43" w:rsidR="00000000" w:rsidRPr="00865CA9" w:rsidRDefault="00E83C1E" w:rsidP="005B0963">
    <w:pPr>
      <w:pStyle w:val="Header"/>
      <w:tabs>
        <w:tab w:val="clear" w:pos="4153"/>
        <w:tab w:val="clear" w:pos="8306"/>
        <w:tab w:val="left" w:pos="-426"/>
        <w:tab w:val="left" w:pos="5625"/>
        <w:tab w:val="left" w:pos="5700"/>
      </w:tabs>
      <w:ind w:left="-426"/>
      <w:rPr>
        <w:rFonts w:ascii="Arial" w:hAnsi="Arial" w:cs="Arial"/>
        <w:b/>
        <w:color w:val="000000"/>
        <w:sz w:val="40"/>
        <w:szCs w:val="40"/>
      </w:rPr>
    </w:pPr>
    <w:r>
      <w:rPr>
        <w:noProof/>
      </w:rPr>
      <mc:AlternateContent>
        <mc:Choice Requires="wps">
          <w:drawing>
            <wp:anchor distT="0" distB="0" distL="114300" distR="114300" simplePos="0" relativeHeight="251659264" behindDoc="0" locked="0" layoutInCell="1" allowOverlap="1" wp14:anchorId="27080D3A" wp14:editId="14C1B4D4">
              <wp:simplePos x="0" y="0"/>
              <wp:positionH relativeFrom="column">
                <wp:posOffset>3095625</wp:posOffset>
              </wp:positionH>
              <wp:positionV relativeFrom="paragraph">
                <wp:posOffset>-233045</wp:posOffset>
              </wp:positionV>
              <wp:extent cx="3488690" cy="529590"/>
              <wp:effectExtent l="0" t="0" r="1714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529590"/>
                      </a:xfrm>
                      <a:prstGeom prst="rect">
                        <a:avLst/>
                      </a:prstGeom>
                      <a:solidFill>
                        <a:srgbClr val="FFFFFF"/>
                      </a:solidFill>
                      <a:ln w="9525">
                        <a:solidFill>
                          <a:srgbClr val="FFFFFF"/>
                        </a:solidFill>
                        <a:miter lim="800000"/>
                        <a:headEnd/>
                        <a:tailEnd/>
                      </a:ln>
                    </wps:spPr>
                    <wps:txbx>
                      <w:txbxContent>
                        <w:p w14:paraId="6A84A031" w14:textId="39BF6DFC" w:rsidR="00000000" w:rsidRDefault="00E83C1E">
                          <w:r>
                            <w:rPr>
                              <w:noProof/>
                              <w:lang w:eastAsia="en-GB"/>
                            </w:rPr>
                            <w:drawing>
                              <wp:inline distT="0" distB="0" distL="0" distR="0" wp14:anchorId="7AF029E8" wp14:editId="458C7DB5">
                                <wp:extent cx="3305175" cy="419100"/>
                                <wp:effectExtent l="0" t="0" r="9525" b="0"/>
                                <wp:docPr id="101134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419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080D3A" id="_x0000_t202" coordsize="21600,21600" o:spt="202" path="m,l,21600r21600,l21600,xe">
              <v:stroke joinstyle="miter"/>
              <v:path gradientshapeok="t" o:connecttype="rect"/>
            </v:shapetype>
            <v:shape id="Text Box 2" o:spid="_x0000_s1026" type="#_x0000_t202" style="position:absolute;left:0;text-align:left;margin-left:243.75pt;margin-top:-18.35pt;width:274.7pt;height:41.7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" strokecolor="white">
              <v:textbox style="mso-fit-shape-to-text:t">
                <w:txbxContent>
                  <w:p w14:paraId="6A84A031" w14:textId="39BF6DFC" w:rsidR="00000000" w:rsidRDefault="00E83C1E">
                    <w:r>
                      <w:rPr>
                        <w:noProof/>
                        <w:lang w:eastAsia="en-GB"/>
                      </w:rPr>
                      <w:drawing>
                        <wp:inline distT="0" distB="0" distL="0" distR="0" wp14:anchorId="7AF029E8" wp14:editId="458C7DB5">
                          <wp:extent cx="3305175" cy="419100"/>
                          <wp:effectExtent l="0" t="0" r="9525" b="0"/>
                          <wp:docPr id="101134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419100"/>
                                  </a:xfrm>
                                  <a:prstGeom prst="rect">
                                    <a:avLst/>
                                  </a:prstGeom>
                                  <a:noFill/>
                                  <a:ln>
                                    <a:noFill/>
                                  </a:ln>
                                </pic:spPr>
                              </pic:pic>
                            </a:graphicData>
                          </a:graphic>
                        </wp:inline>
                      </w:drawing>
                    </w:r>
                  </w:p>
                </w:txbxContent>
              </v:textbox>
            </v:shape>
          </w:pict>
        </mc:Fallback>
      </mc:AlternateContent>
    </w:r>
    <w:r w:rsidR="00000000">
      <w:rPr>
        <w:rFonts w:ascii="Arial" w:hAnsi="Arial" w:cs="Arial"/>
        <w:b/>
        <w:color w:val="000000"/>
        <w:sz w:val="40"/>
        <w:szCs w:val="40"/>
      </w:rPr>
      <w:tab/>
    </w:r>
    <w:r w:rsidR="00000000">
      <w:rPr>
        <w:rFonts w:ascii="Arial" w:hAnsi="Arial" w:cs="Arial"/>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D7B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8EB"/>
    <w:multiLevelType w:val="hybridMultilevel"/>
    <w:tmpl w:val="22C41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2F53EA"/>
    <w:multiLevelType w:val="hybridMultilevel"/>
    <w:tmpl w:val="14DA74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43CA591E"/>
    <w:multiLevelType w:val="hybridMultilevel"/>
    <w:tmpl w:val="862CD0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7CC2873"/>
    <w:multiLevelType w:val="hybridMultilevel"/>
    <w:tmpl w:val="DBB8C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7E4D10"/>
    <w:multiLevelType w:val="hybridMultilevel"/>
    <w:tmpl w:val="CE1A5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2B7DDF"/>
    <w:multiLevelType w:val="hybridMultilevel"/>
    <w:tmpl w:val="47782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8D267B3"/>
    <w:multiLevelType w:val="hybridMultilevel"/>
    <w:tmpl w:val="38F6A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3695588">
    <w:abstractNumId w:val="1"/>
  </w:num>
  <w:num w:numId="2" w16cid:durableId="236718822">
    <w:abstractNumId w:val="0"/>
  </w:num>
  <w:num w:numId="3" w16cid:durableId="1170560095">
    <w:abstractNumId w:val="2"/>
  </w:num>
  <w:num w:numId="4" w16cid:durableId="451049459">
    <w:abstractNumId w:val="3"/>
  </w:num>
  <w:num w:numId="5" w16cid:durableId="1740783116">
    <w:abstractNumId w:val="6"/>
  </w:num>
  <w:num w:numId="6" w16cid:durableId="237448662">
    <w:abstractNumId w:val="4"/>
  </w:num>
  <w:num w:numId="7" w16cid:durableId="932276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1E"/>
    <w:rsid w:val="00575C1A"/>
    <w:rsid w:val="00E83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3C44"/>
  <w15:chartTrackingRefBased/>
  <w15:docId w15:val="{91296AC1-E455-4F58-99D4-EDFE1FCB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1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83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C1E"/>
    <w:rPr>
      <w:rFonts w:eastAsiaTheme="majorEastAsia" w:cstheme="majorBidi"/>
      <w:color w:val="272727" w:themeColor="text1" w:themeTint="D8"/>
    </w:rPr>
  </w:style>
  <w:style w:type="paragraph" w:styleId="Title">
    <w:name w:val="Title"/>
    <w:basedOn w:val="Normal"/>
    <w:next w:val="Normal"/>
    <w:link w:val="TitleChar"/>
    <w:uiPriority w:val="10"/>
    <w:qFormat/>
    <w:rsid w:val="00E83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C1E"/>
    <w:pPr>
      <w:spacing w:before="160"/>
      <w:jc w:val="center"/>
    </w:pPr>
    <w:rPr>
      <w:i/>
      <w:iCs/>
      <w:color w:val="404040" w:themeColor="text1" w:themeTint="BF"/>
    </w:rPr>
  </w:style>
  <w:style w:type="character" w:customStyle="1" w:styleId="QuoteChar">
    <w:name w:val="Quote Char"/>
    <w:basedOn w:val="DefaultParagraphFont"/>
    <w:link w:val="Quote"/>
    <w:uiPriority w:val="29"/>
    <w:rsid w:val="00E83C1E"/>
    <w:rPr>
      <w:i/>
      <w:iCs/>
      <w:color w:val="404040" w:themeColor="text1" w:themeTint="BF"/>
    </w:rPr>
  </w:style>
  <w:style w:type="paragraph" w:styleId="ListParagraph">
    <w:name w:val="List Paragraph"/>
    <w:basedOn w:val="Normal"/>
    <w:uiPriority w:val="34"/>
    <w:qFormat/>
    <w:rsid w:val="00E83C1E"/>
    <w:pPr>
      <w:ind w:left="720"/>
      <w:contextualSpacing/>
    </w:pPr>
  </w:style>
  <w:style w:type="character" w:styleId="IntenseEmphasis">
    <w:name w:val="Intense Emphasis"/>
    <w:basedOn w:val="DefaultParagraphFont"/>
    <w:uiPriority w:val="21"/>
    <w:qFormat/>
    <w:rsid w:val="00E83C1E"/>
    <w:rPr>
      <w:i/>
      <w:iCs/>
      <w:color w:val="0F4761" w:themeColor="accent1" w:themeShade="BF"/>
    </w:rPr>
  </w:style>
  <w:style w:type="paragraph" w:styleId="IntenseQuote">
    <w:name w:val="Intense Quote"/>
    <w:basedOn w:val="Normal"/>
    <w:next w:val="Normal"/>
    <w:link w:val="IntenseQuoteChar"/>
    <w:uiPriority w:val="30"/>
    <w:qFormat/>
    <w:rsid w:val="00E83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C1E"/>
    <w:rPr>
      <w:i/>
      <w:iCs/>
      <w:color w:val="0F4761" w:themeColor="accent1" w:themeShade="BF"/>
    </w:rPr>
  </w:style>
  <w:style w:type="character" w:styleId="IntenseReference">
    <w:name w:val="Intense Reference"/>
    <w:basedOn w:val="DefaultParagraphFont"/>
    <w:uiPriority w:val="32"/>
    <w:qFormat/>
    <w:rsid w:val="00E83C1E"/>
    <w:rPr>
      <w:b/>
      <w:bCs/>
      <w:smallCaps/>
      <w:color w:val="0F4761" w:themeColor="accent1" w:themeShade="BF"/>
      <w:spacing w:val="5"/>
    </w:rPr>
  </w:style>
  <w:style w:type="paragraph" w:styleId="Header">
    <w:name w:val="header"/>
    <w:basedOn w:val="Normal"/>
    <w:link w:val="HeaderChar"/>
    <w:uiPriority w:val="99"/>
    <w:rsid w:val="00E83C1E"/>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83C1E"/>
    <w:rPr>
      <w:rFonts w:ascii="Times New Roman" w:eastAsia="Times New Roman" w:hAnsi="Times New Roman" w:cs="Times New Roman"/>
      <w:kern w:val="0"/>
      <w14:ligatures w14:val="none"/>
    </w:rPr>
  </w:style>
  <w:style w:type="paragraph" w:styleId="Footer">
    <w:name w:val="footer"/>
    <w:basedOn w:val="Normal"/>
    <w:link w:val="FooterChar"/>
    <w:uiPriority w:val="99"/>
    <w:rsid w:val="00E83C1E"/>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83C1E"/>
    <w:rPr>
      <w:rFonts w:ascii="Times New Roman" w:eastAsia="Times New Roman" w:hAnsi="Times New Roman" w:cs="Times New Roman"/>
      <w:kern w:val="0"/>
      <w14:ligatures w14:val="none"/>
    </w:rPr>
  </w:style>
  <w:style w:type="character" w:styleId="Hyperlink">
    <w:name w:val="Hyperlink"/>
    <w:uiPriority w:val="99"/>
    <w:semiHidden/>
    <w:unhideWhenUsed/>
    <w:rsid w:val="00E83C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eader" Target="header3.xml"/><Relationship Id="rId5" Type="http://schemas.openxmlformats.org/officeDocument/2006/relationships/hyperlink" Target="about:blan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Laura (NHS SOUTH YORKSHIRE ICB - 03N)</dc:creator>
  <cp:keywords/>
  <dc:description/>
  <cp:lastModifiedBy>FISHER, Laura (NHS SOUTH YORKSHIRE ICB - 03N)</cp:lastModifiedBy>
  <cp:revision>1</cp:revision>
  <dcterms:created xsi:type="dcterms:W3CDTF">2025-08-28T09:54:00Z</dcterms:created>
  <dcterms:modified xsi:type="dcterms:W3CDTF">2025-08-28T09:55:00Z</dcterms:modified>
</cp:coreProperties>
</file>