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FE8F" w14:textId="68C0141C" w:rsidR="001B0BD2" w:rsidRDefault="002809B5" w:rsidP="001B0BD2">
      <w:pPr>
        <w:rPr>
          <w:b/>
          <w:bCs/>
        </w:rPr>
      </w:pPr>
      <w:r>
        <w:rPr>
          <w:b/>
          <w:bCs/>
          <w:noProof/>
        </w:rPr>
        <w:drawing>
          <wp:anchor distT="0" distB="0" distL="114300" distR="114300" simplePos="0" relativeHeight="251659264" behindDoc="0" locked="0" layoutInCell="1" allowOverlap="1" wp14:anchorId="572FD7DC" wp14:editId="2063EFF2">
            <wp:simplePos x="0" y="0"/>
            <wp:positionH relativeFrom="column">
              <wp:posOffset>5473700</wp:posOffset>
            </wp:positionH>
            <wp:positionV relativeFrom="paragraph">
              <wp:posOffset>6350</wp:posOffset>
            </wp:positionV>
            <wp:extent cx="1152000" cy="640800"/>
            <wp:effectExtent l="0" t="0" r="0" b="6985"/>
            <wp:wrapNone/>
            <wp:docPr id="55588558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85586" name="Picture 1" descr="A logo for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000" cy="640800"/>
                    </a:xfrm>
                    <a:prstGeom prst="rect">
                      <a:avLst/>
                    </a:prstGeom>
                    <a:noFill/>
                  </pic:spPr>
                </pic:pic>
              </a:graphicData>
            </a:graphic>
            <wp14:sizeRelH relativeFrom="page">
              <wp14:pctWidth>0</wp14:pctWidth>
            </wp14:sizeRelH>
            <wp14:sizeRelV relativeFrom="page">
              <wp14:pctHeight>0</wp14:pctHeight>
            </wp14:sizeRelV>
          </wp:anchor>
        </w:drawing>
      </w:r>
      <w:r w:rsidR="001B0BD2">
        <w:rPr>
          <w:b/>
          <w:bCs/>
        </w:rPr>
        <w:t>OMMT Tier 2 training</w:t>
      </w:r>
    </w:p>
    <w:p w14:paraId="10F3F99F" w14:textId="7B8B6F26" w:rsidR="001B0BD2" w:rsidRDefault="001B0BD2" w:rsidP="00C91335">
      <w:pPr>
        <w:rPr>
          <w:b/>
          <w:bCs/>
        </w:rPr>
      </w:pPr>
      <w:r w:rsidRPr="005576E8">
        <w:rPr>
          <w:b/>
          <w:bCs/>
        </w:rPr>
        <w:t xml:space="preserve">9am-4.30pm </w:t>
      </w:r>
    </w:p>
    <w:p w14:paraId="10AE848B" w14:textId="403CC8F1" w:rsidR="00C91335" w:rsidRPr="00C91335" w:rsidRDefault="002809B5" w:rsidP="00C91335">
      <w:r>
        <w:rPr>
          <w:b/>
          <w:bCs/>
          <w:noProof/>
        </w:rPr>
        <w:drawing>
          <wp:anchor distT="0" distB="0" distL="114300" distR="114300" simplePos="0" relativeHeight="251661312" behindDoc="0" locked="0" layoutInCell="1" allowOverlap="1" wp14:anchorId="695F362D" wp14:editId="7574D9B6">
            <wp:simplePos x="0" y="0"/>
            <wp:positionH relativeFrom="column">
              <wp:posOffset>5562600</wp:posOffset>
            </wp:positionH>
            <wp:positionV relativeFrom="paragraph">
              <wp:posOffset>18415</wp:posOffset>
            </wp:positionV>
            <wp:extent cx="818515" cy="818515"/>
            <wp:effectExtent l="0" t="0" r="635" b="635"/>
            <wp:wrapNone/>
            <wp:docPr id="1830946468"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46468" name="Picture 1" descr="A red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pic:spPr>
                </pic:pic>
              </a:graphicData>
            </a:graphic>
            <wp14:sizeRelH relativeFrom="page">
              <wp14:pctWidth>0</wp14:pctWidth>
            </wp14:sizeRelH>
            <wp14:sizeRelV relativeFrom="page">
              <wp14:pctHeight>0</wp14:pctHeight>
            </wp14:sizeRelV>
          </wp:anchor>
        </w:drawing>
      </w:r>
      <w:r w:rsidR="00C91335" w:rsidRPr="00C91335">
        <w:rPr>
          <w:b/>
          <w:bCs/>
        </w:rPr>
        <w:t>Barnsley Hospital, Education Centre</w:t>
      </w:r>
      <w:r>
        <w:rPr>
          <w:b/>
          <w:bCs/>
        </w:rPr>
        <w:t xml:space="preserve">, </w:t>
      </w:r>
      <w:r w:rsidRPr="002809B5">
        <w:rPr>
          <w:b/>
          <w:bCs/>
        </w:rPr>
        <w:t>S</w:t>
      </w:r>
      <w:r w:rsidR="005C7295">
        <w:rPr>
          <w:b/>
          <w:bCs/>
        </w:rPr>
        <w:t>75 2EP</w:t>
      </w:r>
    </w:p>
    <w:p w14:paraId="55CDE1C0" w14:textId="508798DA" w:rsidR="00C91335" w:rsidRPr="00C91335" w:rsidRDefault="002809B5" w:rsidP="00C91335">
      <w:r>
        <w:rPr>
          <w:b/>
          <w:bCs/>
        </w:rPr>
        <w:t>(</w:t>
      </w:r>
      <w:r w:rsidR="00C91335" w:rsidRPr="00C91335">
        <w:rPr>
          <w:b/>
          <w:bCs/>
        </w:rPr>
        <w:t xml:space="preserve">Nearest to </w:t>
      </w:r>
      <w:proofErr w:type="spellStart"/>
      <w:r w:rsidR="00C91335" w:rsidRPr="00C91335">
        <w:rPr>
          <w:b/>
          <w:bCs/>
        </w:rPr>
        <w:t>Pogmoor</w:t>
      </w:r>
      <w:proofErr w:type="spellEnd"/>
      <w:r w:rsidR="00C91335" w:rsidRPr="00C91335">
        <w:rPr>
          <w:b/>
          <w:bCs/>
        </w:rPr>
        <w:t xml:space="preserve"> Road entrance</w:t>
      </w:r>
      <w:r>
        <w:rPr>
          <w:b/>
          <w:bCs/>
        </w:rPr>
        <w:t>)</w:t>
      </w:r>
      <w:r w:rsidR="00C91335" w:rsidRPr="00C91335">
        <w:rPr>
          <w:b/>
          <w:bCs/>
        </w:rPr>
        <w:t>.</w:t>
      </w:r>
    </w:p>
    <w:p w14:paraId="28B7649B" w14:textId="77777777" w:rsidR="002809B5" w:rsidRDefault="002809B5" w:rsidP="00C91335">
      <w:pPr>
        <w:rPr>
          <w:b/>
          <w:bCs/>
        </w:rPr>
      </w:pPr>
    </w:p>
    <w:p w14:paraId="4B08799B" w14:textId="77777777" w:rsidR="00394519" w:rsidRDefault="00394519" w:rsidP="00394519">
      <w:pPr>
        <w:rPr>
          <w:b/>
          <w:bCs/>
        </w:rPr>
      </w:pPr>
      <w:bookmarkStart w:id="0" w:name="_Hlk223095820"/>
      <w:r>
        <w:rPr>
          <w:b/>
          <w:bCs/>
        </w:rPr>
        <w:t>Training requirements:</w:t>
      </w:r>
    </w:p>
    <w:p w14:paraId="1F2E18CF" w14:textId="77777777" w:rsidR="00394519" w:rsidRDefault="00394519" w:rsidP="00394519">
      <w:r>
        <w:t>All attendees must:</w:t>
      </w:r>
    </w:p>
    <w:p w14:paraId="467A8D73" w14:textId="77777777" w:rsidR="00394519" w:rsidRDefault="00394519" w:rsidP="00394519">
      <w:pPr>
        <w:pStyle w:val="ListParagraph"/>
        <w:numPr>
          <w:ilvl w:val="0"/>
          <w:numId w:val="2"/>
        </w:numPr>
      </w:pPr>
      <w:r>
        <w:t xml:space="preserve">Have completed Part 1: Pre-recorded </w:t>
      </w:r>
      <w:r w:rsidRPr="000844A8">
        <w:rPr>
          <w:i/>
          <w:iCs/>
        </w:rPr>
        <w:t xml:space="preserve">E-Learning for Health </w:t>
      </w:r>
      <w:r>
        <w:t>module.</w:t>
      </w:r>
    </w:p>
    <w:p w14:paraId="66913CDB" w14:textId="77777777" w:rsidR="00394519" w:rsidRDefault="00394519" w:rsidP="00394519">
      <w:pPr>
        <w:pStyle w:val="ListParagraph"/>
        <w:numPr>
          <w:ilvl w:val="0"/>
          <w:numId w:val="2"/>
        </w:numPr>
      </w:pPr>
      <w:r>
        <w:t xml:space="preserve">Have received the pre-reading document covering topics such as the Mental Capacity </w:t>
      </w:r>
      <w:proofErr w:type="gramStart"/>
      <w:r>
        <w:t>Act, and</w:t>
      </w:r>
      <w:proofErr w:type="gramEnd"/>
      <w:r>
        <w:t xml:space="preserve"> reflected on their knowledge of these topics and of who can support around these topics in their workplace.</w:t>
      </w:r>
    </w:p>
    <w:p w14:paraId="6CD893B8" w14:textId="77777777" w:rsidR="00394519" w:rsidRDefault="00394519" w:rsidP="00394519">
      <w:pPr>
        <w:pStyle w:val="ListParagraph"/>
        <w:numPr>
          <w:ilvl w:val="0"/>
          <w:numId w:val="2"/>
        </w:numPr>
      </w:pPr>
      <w:r>
        <w:t xml:space="preserve">Have </w:t>
      </w:r>
      <w:proofErr w:type="gramStart"/>
      <w:r>
        <w:t>made arrangements</w:t>
      </w:r>
      <w:proofErr w:type="gramEnd"/>
      <w:r>
        <w:t xml:space="preserve"> to attend for the full day, from 9am-4.30pm (NHS guidelines around full completion are strict – please get in touch to discuss barriers to full attendance).</w:t>
      </w:r>
    </w:p>
    <w:p w14:paraId="4BA7E4D7" w14:textId="77777777" w:rsidR="00394519" w:rsidRDefault="00394519" w:rsidP="00394519">
      <w:pPr>
        <w:pStyle w:val="ListParagraph"/>
        <w:numPr>
          <w:ilvl w:val="0"/>
          <w:numId w:val="2"/>
        </w:numPr>
      </w:pPr>
      <w:r>
        <w:t>Have made travel plans to arrive in good time.</w:t>
      </w:r>
    </w:p>
    <w:p w14:paraId="0302F4A2" w14:textId="77777777" w:rsidR="00394519" w:rsidRDefault="00394519" w:rsidP="00394519">
      <w:pPr>
        <w:pStyle w:val="ListParagraph"/>
        <w:numPr>
          <w:ilvl w:val="0"/>
          <w:numId w:val="2"/>
        </w:numPr>
      </w:pPr>
      <w:r>
        <w:t>Be aware that the training is co-delivered by people with lived experience of learning disability and autistic people, who may have communication differences and may share negative experiences of health and social care services.</w:t>
      </w:r>
    </w:p>
    <w:p w14:paraId="236FAD3D" w14:textId="77777777" w:rsidR="00394519" w:rsidRPr="000844A8" w:rsidRDefault="00394519" w:rsidP="00394519">
      <w:pPr>
        <w:pStyle w:val="ListParagraph"/>
        <w:numPr>
          <w:ilvl w:val="0"/>
          <w:numId w:val="2"/>
        </w:numPr>
      </w:pPr>
      <w:r>
        <w:t>Be aware that co-trainers are local, and there is a small chance that they have been patients in your service. This is usually OK: co-trainers should act with discretion and do not name specific professionals, services or settings, and efforts are made to avoid co-trainers delivering training to services if there is a known conflict of interest. Co-trainers also receive supportive supervision from their employer. However, if on the day you recognise a co-trainer and feel it is not appropriate for your attendance to continue, please discuss with the facilitating trainer discreetly and your employer and the programme will support you to attend an alternative session.</w:t>
      </w:r>
      <w:bookmarkEnd w:id="0"/>
      <w:r>
        <w:t xml:space="preserve"> </w:t>
      </w:r>
    </w:p>
    <w:p w14:paraId="0E55D475" w14:textId="77777777" w:rsidR="00394519" w:rsidRDefault="00394519" w:rsidP="00394519">
      <w:pPr>
        <w:rPr>
          <w:b/>
          <w:bCs/>
        </w:rPr>
      </w:pPr>
    </w:p>
    <w:p w14:paraId="0DC44813" w14:textId="77777777" w:rsidR="00394519" w:rsidRDefault="00394519" w:rsidP="00394519">
      <w:pPr>
        <w:rPr>
          <w:b/>
          <w:bCs/>
        </w:rPr>
      </w:pPr>
    </w:p>
    <w:p w14:paraId="3E0DC3E4" w14:textId="737AB8A8" w:rsidR="00394519" w:rsidRPr="005576E8" w:rsidRDefault="00394519" w:rsidP="00394519">
      <w:pPr>
        <w:rPr>
          <w:b/>
          <w:bCs/>
        </w:rPr>
      </w:pPr>
      <w:r>
        <w:rPr>
          <w:b/>
          <w:bCs/>
        </w:rPr>
        <w:t xml:space="preserve">Venue </w:t>
      </w:r>
      <w:proofErr w:type="gramStart"/>
      <w:r>
        <w:rPr>
          <w:b/>
          <w:bCs/>
        </w:rPr>
        <w:t>info  -</w:t>
      </w:r>
      <w:proofErr w:type="gramEnd"/>
      <w:r>
        <w:rPr>
          <w:b/>
          <w:bCs/>
        </w:rPr>
        <w:t xml:space="preserve"> Education centre:</w:t>
      </w:r>
      <w:r w:rsidRPr="005576E8">
        <w:rPr>
          <w:b/>
          <w:bCs/>
        </w:rPr>
        <w:t xml:space="preserve"> </w:t>
      </w:r>
    </w:p>
    <w:p w14:paraId="3120C424" w14:textId="4862D757" w:rsidR="00394519" w:rsidRDefault="00394519" w:rsidP="00394519">
      <w:r w:rsidRPr="005576E8">
        <w:t xml:space="preserve">Nearest hospital entrance by road is </w:t>
      </w:r>
      <w:proofErr w:type="spellStart"/>
      <w:r>
        <w:t>Pogmoor</w:t>
      </w:r>
      <w:proofErr w:type="spellEnd"/>
      <w:r>
        <w:t xml:space="preserve"> Road</w:t>
      </w:r>
      <w:r w:rsidRPr="005576E8">
        <w:t xml:space="preserve"> entrance</w:t>
      </w:r>
      <w:r>
        <w:t xml:space="preserve"> (map below).</w:t>
      </w:r>
    </w:p>
    <w:p w14:paraId="49BBA881" w14:textId="7320C78E" w:rsidR="00394519" w:rsidRPr="00394519" w:rsidRDefault="00394519" w:rsidP="00394519">
      <w:r w:rsidRPr="00394519">
        <w:rPr>
          <w:b/>
          <w:bCs/>
        </w:rPr>
        <w:t>Parking</w:t>
      </w:r>
      <w:r>
        <w:rPr>
          <w:b/>
          <w:bCs/>
        </w:rPr>
        <w:t xml:space="preserve">: </w:t>
      </w:r>
      <w:r w:rsidRPr="00394519">
        <w:t>two main options. (See image below: car parks highlighted in yellow, Education Centre in green</w:t>
      </w:r>
    </w:p>
    <w:p w14:paraId="3F3C3F18" w14:textId="77777777" w:rsidR="00394519" w:rsidRPr="00394519" w:rsidRDefault="00394519" w:rsidP="00394519">
      <w:pPr>
        <w:numPr>
          <w:ilvl w:val="0"/>
          <w:numId w:val="1"/>
        </w:numPr>
      </w:pPr>
      <w:r w:rsidRPr="00394519">
        <w:t xml:space="preserve">Hospital Car Park 2 on </w:t>
      </w:r>
      <w:proofErr w:type="spellStart"/>
      <w:r w:rsidRPr="00394519">
        <w:t>Pogmoor</w:t>
      </w:r>
      <w:proofErr w:type="spellEnd"/>
      <w:r w:rsidRPr="00394519">
        <w:t xml:space="preserve"> </w:t>
      </w:r>
      <w:proofErr w:type="gramStart"/>
      <w:r w:rsidRPr="00394519">
        <w:t>Road,  next</w:t>
      </w:r>
      <w:proofErr w:type="gramEnd"/>
      <w:r w:rsidRPr="00394519">
        <w:t xml:space="preserve"> to the Lunch Club café, opposite the Hospital entrance</w:t>
      </w:r>
    </w:p>
    <w:p w14:paraId="054D5A95" w14:textId="77777777" w:rsidR="00394519" w:rsidRPr="00394519" w:rsidRDefault="00394519" w:rsidP="00394519">
      <w:pPr>
        <w:numPr>
          <w:ilvl w:val="0"/>
          <w:numId w:val="1"/>
        </w:numPr>
      </w:pPr>
      <w:r w:rsidRPr="00394519">
        <w:t xml:space="preserve">Pay and Display car park opposite Jet Garage, on </w:t>
      </w:r>
      <w:proofErr w:type="spellStart"/>
      <w:r w:rsidRPr="00394519">
        <w:t>Pogmoor</w:t>
      </w:r>
      <w:proofErr w:type="spellEnd"/>
      <w:r w:rsidRPr="00394519">
        <w:t xml:space="preserve"> Road</w:t>
      </w:r>
    </w:p>
    <w:p w14:paraId="29088D9A" w14:textId="77777777" w:rsidR="00394519" w:rsidRPr="00394519" w:rsidRDefault="00394519" w:rsidP="00394519">
      <w:r w:rsidRPr="00394519">
        <w:t>(Barnsley Hospital Car Park 1 is for Barnsley Hospital staff only).</w:t>
      </w:r>
    </w:p>
    <w:p w14:paraId="482D0BA9" w14:textId="3835DD21" w:rsidR="00394519" w:rsidRPr="00394519" w:rsidRDefault="00394519" w:rsidP="00394519">
      <w:r w:rsidRPr="00394519">
        <w:rPr>
          <w:b/>
          <w:bCs/>
        </w:rPr>
        <w:t>Buses</w:t>
      </w:r>
      <w:r>
        <w:t xml:space="preserve"> </w:t>
      </w:r>
      <w:r w:rsidRPr="00394519">
        <w:t xml:space="preserve">from city centre stop outside </w:t>
      </w:r>
      <w:proofErr w:type="spellStart"/>
      <w:r w:rsidRPr="00394519">
        <w:t>Pogmoor</w:t>
      </w:r>
      <w:proofErr w:type="spellEnd"/>
      <w:r w:rsidRPr="00394519">
        <w:t xml:space="preserve"> Road entrance.</w:t>
      </w:r>
    </w:p>
    <w:p w14:paraId="185C85CD" w14:textId="40C9F705" w:rsidR="00394519" w:rsidRPr="00C4341C" w:rsidRDefault="00C4341C" w:rsidP="00C91335">
      <w:r>
        <w:rPr>
          <w:b/>
          <w:bCs/>
        </w:rPr>
        <w:t xml:space="preserve">Accessibility: </w:t>
      </w:r>
      <w:r>
        <w:t>Training is on first floor, accessible via lift.</w:t>
      </w:r>
    </w:p>
    <w:p w14:paraId="3D53779F" w14:textId="4975CF26" w:rsidR="002809B5" w:rsidRDefault="00D85D4F" w:rsidP="00C91335">
      <w:r w:rsidRPr="00651364">
        <w:rPr>
          <w:b/>
          <w:bCs/>
        </w:rPr>
        <w:t>Food/drink</w:t>
      </w:r>
      <w:r w:rsidRPr="00D132AF">
        <w:t xml:space="preserve">:  </w:t>
      </w:r>
      <w:r w:rsidR="00D132AF">
        <w:t>H</w:t>
      </w:r>
      <w:r w:rsidRPr="00D132AF">
        <w:t>ospital café and Lunch Club café nearby for lunch time and breakfast</w:t>
      </w:r>
      <w:r w:rsidR="00D132AF">
        <w:t xml:space="preserve">. </w:t>
      </w:r>
      <w:proofErr w:type="gramStart"/>
      <w:r w:rsidR="00D132AF">
        <w:t>Both 2-</w:t>
      </w:r>
      <w:r w:rsidRPr="005576E8">
        <w:t>5</w:t>
      </w:r>
      <w:proofErr w:type="gramEnd"/>
      <w:r w:rsidRPr="005576E8">
        <w:t xml:space="preserve"> mins walk, but may be busy. </w:t>
      </w:r>
      <w:r w:rsidR="0017022A">
        <w:t xml:space="preserve"> </w:t>
      </w:r>
      <w:r w:rsidRPr="005576E8">
        <w:t xml:space="preserve">Suggest </w:t>
      </w:r>
      <w:proofErr w:type="gramStart"/>
      <w:r w:rsidRPr="005576E8">
        <w:t>bring</w:t>
      </w:r>
      <w:proofErr w:type="gramEnd"/>
      <w:r w:rsidRPr="005576E8">
        <w:t xml:space="preserve"> </w:t>
      </w:r>
      <w:r w:rsidR="00D132AF">
        <w:t xml:space="preserve">refreshments and </w:t>
      </w:r>
      <w:r w:rsidRPr="005576E8">
        <w:t>packed lunch</w:t>
      </w:r>
      <w:r>
        <w:t xml:space="preserve"> if not familiar with the site to avoid lateness after lunch. 15 mins AM and PM break – please remain on site at MEC</w:t>
      </w:r>
      <w:r w:rsidR="00D132AF">
        <w:t xml:space="preserve"> to enable </w:t>
      </w:r>
      <w:r w:rsidR="0017022A">
        <w:t>training to resume promptly</w:t>
      </w:r>
      <w:r>
        <w:t>.  30 mins lunch</w:t>
      </w:r>
      <w:r w:rsidR="00D132AF">
        <w:t xml:space="preserve"> – time to leave site to buy lunch</w:t>
      </w:r>
      <w:r w:rsidR="007829FA">
        <w:t xml:space="preserve"> if needed.</w:t>
      </w:r>
    </w:p>
    <w:p w14:paraId="19A50441" w14:textId="0FFCD24B" w:rsidR="009906B9" w:rsidRPr="00F32E31" w:rsidRDefault="009906B9" w:rsidP="009906B9">
      <w:r w:rsidRPr="00F32E31">
        <w:rPr>
          <w:b/>
          <w:bCs/>
        </w:rPr>
        <w:t>Arrival</w:t>
      </w:r>
      <w:r>
        <w:rPr>
          <w:b/>
          <w:bCs/>
        </w:rPr>
        <w:t xml:space="preserve">: </w:t>
      </w:r>
      <w:r w:rsidRPr="00F32E31">
        <w:t>Reception at the</w:t>
      </w:r>
      <w:r>
        <w:t xml:space="preserve"> Education Centre</w:t>
      </w:r>
      <w:r w:rsidRPr="00F32E31">
        <w:t xml:space="preserve"> will direct you</w:t>
      </w:r>
      <w:r>
        <w:t xml:space="preserve"> upstairs to the training room.</w:t>
      </w:r>
    </w:p>
    <w:p w14:paraId="44700CBA" w14:textId="77777777" w:rsidR="009906B9" w:rsidRPr="007829FA" w:rsidRDefault="009906B9" w:rsidP="00C91335"/>
    <w:p w14:paraId="4387E10B" w14:textId="53CF5A83" w:rsidR="000A4938" w:rsidRDefault="00C91335" w:rsidP="00C91335">
      <w:r w:rsidRPr="00C91335">
        <w:rPr>
          <w:noProof/>
        </w:rPr>
        <w:lastRenderedPageBreak/>
        <w:drawing>
          <wp:inline distT="0" distB="0" distL="0" distR="0" wp14:anchorId="7790FFB4" wp14:editId="6598B0B3">
            <wp:extent cx="5731510" cy="4250055"/>
            <wp:effectExtent l="0" t="0" r="2540" b="0"/>
            <wp:docPr id="543420014" name="Picture 2"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20014" name="Picture 2" descr="A map of a city&#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4250055"/>
                    </a:xfrm>
                    <a:prstGeom prst="rect">
                      <a:avLst/>
                    </a:prstGeom>
                    <a:noFill/>
                    <a:ln>
                      <a:noFill/>
                    </a:ln>
                  </pic:spPr>
                </pic:pic>
              </a:graphicData>
            </a:graphic>
          </wp:inline>
        </w:drawing>
      </w:r>
    </w:p>
    <w:sectPr w:rsidR="000A4938" w:rsidSect="00950B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5647E"/>
    <w:multiLevelType w:val="hybridMultilevel"/>
    <w:tmpl w:val="26420B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D064FD"/>
    <w:multiLevelType w:val="hybridMultilevel"/>
    <w:tmpl w:val="B2944494"/>
    <w:lvl w:ilvl="0" w:tplc="91282506">
      <w:start w:val="1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65964051">
    <w:abstractNumId w:val="1"/>
  </w:num>
  <w:num w:numId="2" w16cid:durableId="11738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35"/>
    <w:rsid w:val="000A4938"/>
    <w:rsid w:val="000C0FCA"/>
    <w:rsid w:val="000D0A03"/>
    <w:rsid w:val="0017022A"/>
    <w:rsid w:val="0019351F"/>
    <w:rsid w:val="001B0BD2"/>
    <w:rsid w:val="001D5941"/>
    <w:rsid w:val="002809B5"/>
    <w:rsid w:val="00394519"/>
    <w:rsid w:val="005C7295"/>
    <w:rsid w:val="006C3D5B"/>
    <w:rsid w:val="007829FA"/>
    <w:rsid w:val="007F7619"/>
    <w:rsid w:val="00950B35"/>
    <w:rsid w:val="009906B9"/>
    <w:rsid w:val="009D7EE4"/>
    <w:rsid w:val="00B114CF"/>
    <w:rsid w:val="00C4341C"/>
    <w:rsid w:val="00C91335"/>
    <w:rsid w:val="00D132AF"/>
    <w:rsid w:val="00D85D4F"/>
    <w:rsid w:val="00E83E27"/>
    <w:rsid w:val="00FA6211"/>
    <w:rsid w:val="00FC4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CEDF"/>
  <w15:chartTrackingRefBased/>
  <w15:docId w15:val="{E9BF4F71-A682-41A3-AA06-C5D19966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335"/>
    <w:rPr>
      <w:rFonts w:eastAsiaTheme="majorEastAsia" w:cstheme="majorBidi"/>
      <w:color w:val="272727" w:themeColor="text1" w:themeTint="D8"/>
    </w:rPr>
  </w:style>
  <w:style w:type="paragraph" w:styleId="Title">
    <w:name w:val="Title"/>
    <w:basedOn w:val="Normal"/>
    <w:next w:val="Normal"/>
    <w:link w:val="TitleChar"/>
    <w:uiPriority w:val="10"/>
    <w:qFormat/>
    <w:rsid w:val="00C91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335"/>
    <w:pPr>
      <w:spacing w:before="160"/>
      <w:jc w:val="center"/>
    </w:pPr>
    <w:rPr>
      <w:i/>
      <w:iCs/>
      <w:color w:val="404040" w:themeColor="text1" w:themeTint="BF"/>
    </w:rPr>
  </w:style>
  <w:style w:type="character" w:customStyle="1" w:styleId="QuoteChar">
    <w:name w:val="Quote Char"/>
    <w:basedOn w:val="DefaultParagraphFont"/>
    <w:link w:val="Quote"/>
    <w:uiPriority w:val="29"/>
    <w:rsid w:val="00C91335"/>
    <w:rPr>
      <w:i/>
      <w:iCs/>
      <w:color w:val="404040" w:themeColor="text1" w:themeTint="BF"/>
    </w:rPr>
  </w:style>
  <w:style w:type="paragraph" w:styleId="ListParagraph">
    <w:name w:val="List Paragraph"/>
    <w:basedOn w:val="Normal"/>
    <w:uiPriority w:val="34"/>
    <w:qFormat/>
    <w:rsid w:val="00C91335"/>
    <w:pPr>
      <w:ind w:left="720"/>
      <w:contextualSpacing/>
    </w:pPr>
  </w:style>
  <w:style w:type="character" w:styleId="IntenseEmphasis">
    <w:name w:val="Intense Emphasis"/>
    <w:basedOn w:val="DefaultParagraphFont"/>
    <w:uiPriority w:val="21"/>
    <w:qFormat/>
    <w:rsid w:val="00C91335"/>
    <w:rPr>
      <w:i/>
      <w:iCs/>
      <w:color w:val="0F4761" w:themeColor="accent1" w:themeShade="BF"/>
    </w:rPr>
  </w:style>
  <w:style w:type="paragraph" w:styleId="IntenseQuote">
    <w:name w:val="Intense Quote"/>
    <w:basedOn w:val="Normal"/>
    <w:next w:val="Normal"/>
    <w:link w:val="IntenseQuoteChar"/>
    <w:uiPriority w:val="30"/>
    <w:qFormat/>
    <w:rsid w:val="00C91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335"/>
    <w:rPr>
      <w:i/>
      <w:iCs/>
      <w:color w:val="0F4761" w:themeColor="accent1" w:themeShade="BF"/>
    </w:rPr>
  </w:style>
  <w:style w:type="character" w:styleId="IntenseReference">
    <w:name w:val="Intense Reference"/>
    <w:basedOn w:val="DefaultParagraphFont"/>
    <w:uiPriority w:val="32"/>
    <w:qFormat/>
    <w:rsid w:val="00C913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5651">
      <w:bodyDiv w:val="1"/>
      <w:marLeft w:val="0"/>
      <w:marRight w:val="0"/>
      <w:marTop w:val="0"/>
      <w:marBottom w:val="0"/>
      <w:divBdr>
        <w:top w:val="none" w:sz="0" w:space="0" w:color="auto"/>
        <w:left w:val="none" w:sz="0" w:space="0" w:color="auto"/>
        <w:bottom w:val="none" w:sz="0" w:space="0" w:color="auto"/>
        <w:right w:val="none" w:sz="0" w:space="0" w:color="auto"/>
      </w:divBdr>
    </w:div>
    <w:div w:id="168311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C70F8.017C83D0"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badfa7-ffa4-4e89-a3f4-917572d1028f">
      <Terms xmlns="http://schemas.microsoft.com/office/infopath/2007/PartnerControls"/>
    </lcf76f155ced4ddcb4097134ff3c332f>
    <TaxCatchAll xmlns="71fd6443-af85-4e6a-9835-ff51f9710e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FCA73D4EA51A41BD499431951FC161" ma:contentTypeVersion="12" ma:contentTypeDescription="Create a new document." ma:contentTypeScope="" ma:versionID="6504733402a7a2b83519149656c94a3c">
  <xsd:schema xmlns:xsd="http://www.w3.org/2001/XMLSchema" xmlns:xs="http://www.w3.org/2001/XMLSchema" xmlns:p="http://schemas.microsoft.com/office/2006/metadata/properties" xmlns:ns2="10badfa7-ffa4-4e89-a3f4-917572d1028f" xmlns:ns3="71fd6443-af85-4e6a-9835-ff51f9710eee" targetNamespace="http://schemas.microsoft.com/office/2006/metadata/properties" ma:root="true" ma:fieldsID="15e3bfc8008b958b14f6d5b5c1e8ff89" ns2:_="" ns3:_="">
    <xsd:import namespace="10badfa7-ffa4-4e89-a3f4-917572d1028f"/>
    <xsd:import namespace="71fd6443-af85-4e6a-9835-ff51f9710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dfa7-ffa4-4e89-a3f4-917572d10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5bb1f4-3bb4-49bd-9923-dce0d71618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d6443-af85-4e6a-9835-ff51f9710e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fd25d6-2afc-4a02-bfd2-b5a29e18556a}" ma:internalName="TaxCatchAll" ma:showField="CatchAllData" ma:web="71fd6443-af85-4e6a-9835-ff51f9710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5BA0A-9C7B-4B6A-BEE4-27695AAFB653}">
  <ds:schemaRefs>
    <ds:schemaRef ds:uri="http://schemas.microsoft.com/sharepoint/v3/contenttype/forms"/>
  </ds:schemaRefs>
</ds:datastoreItem>
</file>

<file path=customXml/itemProps2.xml><?xml version="1.0" encoding="utf-8"?>
<ds:datastoreItem xmlns:ds="http://schemas.openxmlformats.org/officeDocument/2006/customXml" ds:itemID="{8FA3D68C-DDE5-4E16-BFC3-573ED9146A0E}">
  <ds:schemaRefs>
    <ds:schemaRef ds:uri="http://schemas.microsoft.com/office/2006/metadata/properties"/>
    <ds:schemaRef ds:uri="http://schemas.microsoft.com/office/infopath/2007/PartnerControls"/>
    <ds:schemaRef ds:uri="10badfa7-ffa4-4e89-a3f4-917572d1028f"/>
    <ds:schemaRef ds:uri="71fd6443-af85-4e6a-9835-ff51f9710eee"/>
  </ds:schemaRefs>
</ds:datastoreItem>
</file>

<file path=customXml/itemProps3.xml><?xml version="1.0" encoding="utf-8"?>
<ds:datastoreItem xmlns:ds="http://schemas.openxmlformats.org/officeDocument/2006/customXml" ds:itemID="{FA732E22-C72F-4445-BA8A-EA65C2763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dfa7-ffa4-4e89-a3f4-917572d1028f"/>
    <ds:schemaRef ds:uri="71fd6443-af85-4e6a-9835-ff51f9710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fbdfce1-c144-4a71-9f30-76f5acd5b533}" enabled="0" method="" siteId="{7fbdfce1-c144-4a71-9f30-76f5acd5b53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Samuel (NHS SOUTH YORKSHIRE ICB - 03N)</dc:creator>
  <cp:keywords/>
  <dc:description/>
  <cp:lastModifiedBy>SMITH, Emma (BHF LUNDWOOD SURGERY)</cp:lastModifiedBy>
  <cp:revision>2</cp:revision>
  <dcterms:created xsi:type="dcterms:W3CDTF">2026-03-13T13:18:00Z</dcterms:created>
  <dcterms:modified xsi:type="dcterms:W3CDTF">2026-03-13T13:18:00Z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0x010100EFFCA73D4EA51A41BD499431951FC161</vt:lpwstr>
  </property>
  <property fmtid="{D5CDD505-2E9C-101B-9397-08002B2CF9AE}" pid="3" name="MediaServiceImageTags">
    <vt:lpwstr/>
  </property>
</Properties>
</file>