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317" w14:textId="77777777" w:rsidR="00C5461C" w:rsidRDefault="00C5461C" w:rsidP="00C5461C">
      <w:pPr>
        <w:rPr>
          <w:color w:val="1F497D"/>
        </w:rPr>
      </w:pPr>
      <w:r>
        <w:t xml:space="preserve">                 </w:t>
      </w:r>
    </w:p>
    <w:p w14:paraId="1690D346" w14:textId="1B441DA2" w:rsidR="00C5461C" w:rsidRDefault="00136247" w:rsidP="00C5461C">
      <w:pPr>
        <w:rPr>
          <w:color w:val="1F497D"/>
        </w:rPr>
      </w:pPr>
      <w:r w:rsidRPr="00CE6A47">
        <w:rPr>
          <w:noProof/>
          <w:lang w:val="en-GB"/>
        </w:rPr>
        <w:drawing>
          <wp:inline distT="0" distB="0" distL="0" distR="0" wp14:anchorId="20FA15B0" wp14:editId="71A67E31">
            <wp:extent cx="1838325"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r w:rsidR="00C5461C">
        <w:t xml:space="preserve">             </w:t>
      </w:r>
      <w:r>
        <w:rPr>
          <w:noProof/>
          <w:color w:val="0000FF"/>
        </w:rPr>
        <w:drawing>
          <wp:inline distT="0" distB="0" distL="0" distR="0" wp14:anchorId="416B3339" wp14:editId="0A834929">
            <wp:extent cx="1790700" cy="571500"/>
            <wp:effectExtent l="0" t="0" r="0" b="0"/>
            <wp:docPr id="1" name="irc_mi" descr="Image result for bhnft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hnft logo"/>
                    <pic:cNvPicPr>
                      <a:picLocks noChangeAspect="1" noChangeArrowheads="1"/>
                    </pic:cNvPicPr>
                  </pic:nvPicPr>
                  <pic:blipFill>
                    <a:blip r:embed="rId13">
                      <a:extLst>
                        <a:ext uri="{28A0092B-C50C-407E-A947-70E740481C1C}">
                          <a14:useLocalDpi xmlns:a14="http://schemas.microsoft.com/office/drawing/2010/main" val="0"/>
                        </a:ext>
                      </a:extLst>
                    </a:blip>
                    <a:srcRect b="9485"/>
                    <a:stretch>
                      <a:fillRect/>
                    </a:stretch>
                  </pic:blipFill>
                  <pic:spPr bwMode="auto">
                    <a:xfrm>
                      <a:off x="0" y="0"/>
                      <a:ext cx="1790700" cy="571500"/>
                    </a:xfrm>
                    <a:prstGeom prst="rect">
                      <a:avLst/>
                    </a:prstGeom>
                    <a:noFill/>
                    <a:ln>
                      <a:noFill/>
                    </a:ln>
                  </pic:spPr>
                </pic:pic>
              </a:graphicData>
            </a:graphic>
          </wp:inline>
        </w:drawing>
      </w:r>
      <w:r w:rsidR="00C5461C">
        <w:t xml:space="preserve">   </w:t>
      </w:r>
      <w:r w:rsidR="00520188">
        <w:t xml:space="preserve">    </w:t>
      </w:r>
      <w:r w:rsidR="00C5461C">
        <w:t xml:space="preserve">      </w:t>
      </w:r>
      <w:r>
        <w:rPr>
          <w:noProof/>
        </w:rPr>
        <w:drawing>
          <wp:inline distT="0" distB="0" distL="0" distR="0" wp14:anchorId="4898E4F4" wp14:editId="4153C372">
            <wp:extent cx="1495425" cy="4953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43440" b="20000"/>
                    <a:stretch>
                      <a:fillRect/>
                    </a:stretch>
                  </pic:blipFill>
                  <pic:spPr bwMode="auto">
                    <a:xfrm>
                      <a:off x="0" y="0"/>
                      <a:ext cx="1495425" cy="495300"/>
                    </a:xfrm>
                    <a:prstGeom prst="rect">
                      <a:avLst/>
                    </a:prstGeom>
                    <a:noFill/>
                    <a:ln>
                      <a:noFill/>
                    </a:ln>
                  </pic:spPr>
                </pic:pic>
              </a:graphicData>
            </a:graphic>
          </wp:inline>
        </w:drawing>
      </w:r>
    </w:p>
    <w:p w14:paraId="4D05D6B5" w14:textId="77777777" w:rsidR="00772B19" w:rsidRPr="00AF404F" w:rsidRDefault="00772B19" w:rsidP="00772B19">
      <w:pPr>
        <w:pStyle w:val="Title"/>
        <w:jc w:val="left"/>
        <w:rPr>
          <w:rFonts w:ascii="Arial" w:hAnsi="Arial" w:cs="Arial"/>
          <w:sz w:val="32"/>
          <w:szCs w:val="32"/>
          <w:u w:val="single"/>
        </w:rPr>
      </w:pPr>
    </w:p>
    <w:p w14:paraId="740AB305" w14:textId="77777777" w:rsidR="004F641F" w:rsidRPr="008264FD" w:rsidRDefault="00772B19" w:rsidP="008264FD">
      <w:pPr>
        <w:pStyle w:val="Title"/>
        <w:rPr>
          <w:rFonts w:ascii="Arial" w:hAnsi="Arial" w:cs="Arial"/>
          <w:sz w:val="28"/>
          <w:szCs w:val="28"/>
        </w:rPr>
      </w:pPr>
      <w:r w:rsidRPr="008264FD">
        <w:rPr>
          <w:rFonts w:ascii="Arial" w:hAnsi="Arial" w:cs="Arial"/>
          <w:sz w:val="28"/>
          <w:szCs w:val="28"/>
        </w:rPr>
        <w:t>Shared Care Guideline</w:t>
      </w:r>
    </w:p>
    <w:p w14:paraId="5982BBC7" w14:textId="77777777" w:rsidR="004F641F" w:rsidRDefault="00136C97" w:rsidP="008264FD">
      <w:pPr>
        <w:pStyle w:val="Title"/>
        <w:rPr>
          <w:rFonts w:ascii="Arial" w:hAnsi="Arial" w:cs="Arial"/>
          <w:b w:val="0"/>
          <w:sz w:val="28"/>
          <w:szCs w:val="28"/>
        </w:rPr>
      </w:pPr>
      <w:r>
        <w:rPr>
          <w:rFonts w:ascii="Arial" w:hAnsi="Arial" w:cs="Arial"/>
          <w:b w:val="0"/>
          <w:sz w:val="28"/>
          <w:szCs w:val="28"/>
        </w:rPr>
        <w:t>f</w:t>
      </w:r>
      <w:r w:rsidR="00772B19" w:rsidRPr="00AF404F">
        <w:rPr>
          <w:rFonts w:ascii="Arial" w:hAnsi="Arial" w:cs="Arial"/>
          <w:b w:val="0"/>
          <w:sz w:val="28"/>
          <w:szCs w:val="28"/>
        </w:rPr>
        <w:t>or</w:t>
      </w:r>
    </w:p>
    <w:p w14:paraId="076AAFF7" w14:textId="77777777" w:rsidR="00772B19" w:rsidRDefault="004F641F" w:rsidP="008264FD">
      <w:pPr>
        <w:pStyle w:val="Title"/>
        <w:rPr>
          <w:rFonts w:ascii="Arial" w:hAnsi="Arial" w:cs="Arial"/>
          <w:b w:val="0"/>
          <w:sz w:val="28"/>
          <w:szCs w:val="28"/>
        </w:rPr>
      </w:pPr>
      <w:r w:rsidRPr="008913EF">
        <w:rPr>
          <w:rFonts w:ascii="Arial" w:hAnsi="Arial" w:cs="Arial"/>
          <w:b w:val="0"/>
          <w:sz w:val="28"/>
          <w:szCs w:val="28"/>
        </w:rPr>
        <w:t>[Insert drug name</w:t>
      </w:r>
      <w:r w:rsidR="00132D02" w:rsidRPr="008913EF">
        <w:rPr>
          <w:rFonts w:ascii="Arial" w:hAnsi="Arial" w:cs="Arial"/>
          <w:b w:val="0"/>
          <w:sz w:val="28"/>
          <w:szCs w:val="28"/>
        </w:rPr>
        <w:t xml:space="preserve"> </w:t>
      </w:r>
      <w:r w:rsidR="00132D02" w:rsidRPr="00943C66">
        <w:rPr>
          <w:rFonts w:ascii="Arial" w:hAnsi="Arial" w:cs="Arial"/>
          <w:b w:val="0"/>
          <w:sz w:val="28"/>
          <w:szCs w:val="28"/>
          <w:shd w:val="clear" w:color="auto" w:fill="FFFFFF"/>
        </w:rPr>
        <w:t xml:space="preserve">for </w:t>
      </w:r>
      <w:r w:rsidR="00132D02" w:rsidRPr="008264FD">
        <w:rPr>
          <w:rFonts w:ascii="Arial" w:hAnsi="Arial" w:cs="Arial"/>
          <w:b w:val="0"/>
          <w:sz w:val="28"/>
          <w:szCs w:val="28"/>
          <w:shd w:val="clear" w:color="auto" w:fill="FFFFFF"/>
        </w:rPr>
        <w:t>X condition (where applicable for drugs which have multiple uses)</w:t>
      </w:r>
      <w:r w:rsidR="00132D02" w:rsidRPr="008913EF">
        <w:rPr>
          <w:rFonts w:ascii="Calibri" w:hAnsi="Calibri" w:cs="Calibri"/>
          <w:color w:val="1F497D"/>
          <w:sz w:val="22"/>
          <w:szCs w:val="22"/>
          <w:shd w:val="clear" w:color="auto" w:fill="FFFFFF"/>
        </w:rPr>
        <w:t> </w:t>
      </w:r>
      <w:r w:rsidRPr="008913EF">
        <w:rPr>
          <w:rFonts w:ascii="Arial" w:hAnsi="Arial" w:cs="Arial"/>
          <w:b w:val="0"/>
          <w:sz w:val="28"/>
          <w:szCs w:val="28"/>
        </w:rPr>
        <w:t>or clinical area]</w:t>
      </w:r>
    </w:p>
    <w:p w14:paraId="22ED5513" w14:textId="77777777" w:rsidR="00A4324F" w:rsidRDefault="00A4324F" w:rsidP="008264FD">
      <w:pPr>
        <w:pStyle w:val="Title"/>
        <w:rPr>
          <w:rFonts w:ascii="Arial" w:hAnsi="Arial" w:cs="Arial"/>
          <w:b w:val="0"/>
          <w:sz w:val="28"/>
          <w:szCs w:val="28"/>
        </w:rPr>
      </w:pPr>
    </w:p>
    <w:p w14:paraId="05E5722D" w14:textId="77777777" w:rsidR="00A95FA5" w:rsidRPr="008264FD" w:rsidRDefault="00A4324F" w:rsidP="008264FD">
      <w:pPr>
        <w:pStyle w:val="Title"/>
        <w:jc w:val="both"/>
        <w:rPr>
          <w:rFonts w:ascii="Arial" w:hAnsi="Arial" w:cs="Arial"/>
          <w:b w:val="0"/>
          <w:sz w:val="20"/>
        </w:rPr>
      </w:pPr>
      <w:r w:rsidRPr="008264FD">
        <w:rPr>
          <w:rFonts w:ascii="Arial" w:hAnsi="Arial" w:cs="Arial"/>
          <w:b w:val="0"/>
          <w:sz w:val="20"/>
        </w:rPr>
        <w:t>This shared care guideline (SCG) has been written to enable the continuation of care by primary care clinicians of patients initiated on [insert drug name or type of therapy] by the [insert specialty and organisation], where this is appropriate and in the patients’ best interests. Primary care will only be requested to take over prescribing of [insert drug name or type of therapy] within its licensed indication unless specifically detailed otherwise below.</w:t>
      </w:r>
    </w:p>
    <w:p w14:paraId="4E59EBA2" w14:textId="77777777" w:rsidR="00BB5D6C" w:rsidRDefault="00BB5D6C">
      <w:pPr>
        <w:jc w:val="center"/>
        <w:rPr>
          <w:rFonts w:ascii="Arial" w:hAnsi="Arial" w:cs="Arial"/>
          <w:sz w:val="28"/>
        </w:rPr>
      </w:pPr>
    </w:p>
    <w:p w14:paraId="6AB18409" w14:textId="77777777" w:rsidR="007F0D7D" w:rsidRPr="003228FB" w:rsidRDefault="003228FB" w:rsidP="005D2D89">
      <w:pPr>
        <w:pStyle w:val="BodyText"/>
        <w:jc w:val="both"/>
        <w:rPr>
          <w:rFonts w:cs="Arial"/>
          <w:b/>
          <w:bCs/>
          <w:u w:val="single"/>
        </w:rPr>
      </w:pPr>
      <w:r w:rsidRPr="003228FB">
        <w:rPr>
          <w:rFonts w:cs="Arial"/>
          <w:b/>
          <w:bCs/>
          <w:u w:val="single"/>
        </w:rPr>
        <w:t>Introduction</w:t>
      </w:r>
    </w:p>
    <w:p w14:paraId="37233379" w14:textId="77777777" w:rsidR="003228FB" w:rsidRPr="003548D4" w:rsidRDefault="003228FB" w:rsidP="005D2D89">
      <w:pPr>
        <w:pStyle w:val="BodyText"/>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9D6DA1" w:rsidRPr="00214FED" w14:paraId="0F4DB750" w14:textId="77777777" w:rsidTr="00214FED">
        <w:tc>
          <w:tcPr>
            <w:tcW w:w="10106" w:type="dxa"/>
            <w:shd w:val="clear" w:color="auto" w:fill="auto"/>
          </w:tcPr>
          <w:p w14:paraId="5C7A7981" w14:textId="77777777" w:rsidR="00DF1B9E" w:rsidRDefault="003228FB" w:rsidP="00214FED">
            <w:pPr>
              <w:autoSpaceDE w:val="0"/>
              <w:autoSpaceDN w:val="0"/>
              <w:adjustRightInd w:val="0"/>
              <w:jc w:val="both"/>
              <w:rPr>
                <w:rFonts w:ascii="Arial" w:hAnsi="Arial" w:cs="Arial"/>
                <w:b/>
                <w:bCs/>
                <w:sz w:val="20"/>
              </w:rPr>
            </w:pPr>
            <w:r w:rsidRPr="00214FED">
              <w:rPr>
                <w:rFonts w:ascii="Arial" w:hAnsi="Arial" w:cs="Arial"/>
                <w:b/>
                <w:bCs/>
                <w:sz w:val="20"/>
              </w:rPr>
              <w:t>Indication/Licensing information</w:t>
            </w:r>
          </w:p>
          <w:p w14:paraId="61942DD1" w14:textId="77777777" w:rsidR="00DF1B9E" w:rsidRPr="008264FD" w:rsidRDefault="008264FD" w:rsidP="008264FD">
            <w:pPr>
              <w:numPr>
                <w:ilvl w:val="0"/>
                <w:numId w:val="31"/>
              </w:numPr>
              <w:autoSpaceDE w:val="0"/>
              <w:autoSpaceDN w:val="0"/>
              <w:adjustRightInd w:val="0"/>
              <w:jc w:val="both"/>
              <w:rPr>
                <w:rFonts w:ascii="Arial" w:hAnsi="Arial" w:cs="Arial"/>
                <w:bCs/>
                <w:sz w:val="20"/>
              </w:rPr>
            </w:pPr>
            <w:r>
              <w:rPr>
                <w:rFonts w:ascii="Arial" w:hAnsi="Arial" w:cs="Arial"/>
                <w:bCs/>
                <w:sz w:val="20"/>
              </w:rPr>
              <w:t xml:space="preserve"> </w:t>
            </w:r>
            <w:r w:rsidR="00DF1B9E" w:rsidRPr="008264FD">
              <w:rPr>
                <w:rFonts w:ascii="Arial" w:hAnsi="Arial" w:cs="Arial"/>
                <w:bCs/>
                <w:sz w:val="20"/>
              </w:rPr>
              <w:t>State whether licensed or unlicensed</w:t>
            </w:r>
          </w:p>
          <w:p w14:paraId="0CAE909B" w14:textId="77777777" w:rsidR="003228FB" w:rsidRPr="00214FED" w:rsidRDefault="003228FB" w:rsidP="00214FED">
            <w:pPr>
              <w:numPr>
                <w:ilvl w:val="0"/>
                <w:numId w:val="18"/>
              </w:numPr>
              <w:tabs>
                <w:tab w:val="clear" w:pos="360"/>
              </w:tabs>
              <w:autoSpaceDE w:val="0"/>
              <w:autoSpaceDN w:val="0"/>
              <w:adjustRightInd w:val="0"/>
              <w:ind w:left="426" w:hanging="426"/>
              <w:jc w:val="both"/>
              <w:rPr>
                <w:rFonts w:ascii="Arial" w:hAnsi="Arial" w:cs="Arial"/>
                <w:bCs/>
                <w:sz w:val="20"/>
              </w:rPr>
            </w:pPr>
            <w:r w:rsidRPr="00214FED">
              <w:rPr>
                <w:rFonts w:ascii="Arial" w:hAnsi="Arial" w:cs="Arial"/>
                <w:bCs/>
                <w:sz w:val="20"/>
              </w:rPr>
              <w:t>Algorithm for place in therapy, where appropriate</w:t>
            </w:r>
          </w:p>
          <w:p w14:paraId="1FEE5072" w14:textId="77777777" w:rsidR="00275B90" w:rsidRPr="00214FED" w:rsidRDefault="00443A8F" w:rsidP="00214FED">
            <w:pPr>
              <w:numPr>
                <w:ilvl w:val="0"/>
                <w:numId w:val="18"/>
              </w:numPr>
              <w:tabs>
                <w:tab w:val="clear" w:pos="360"/>
              </w:tabs>
              <w:autoSpaceDE w:val="0"/>
              <w:autoSpaceDN w:val="0"/>
              <w:adjustRightInd w:val="0"/>
              <w:ind w:left="426" w:hanging="426"/>
              <w:jc w:val="both"/>
              <w:rPr>
                <w:rFonts w:ascii="Arial" w:hAnsi="Arial" w:cs="Arial"/>
                <w:bCs/>
                <w:sz w:val="20"/>
              </w:rPr>
            </w:pPr>
            <w:r w:rsidRPr="00214FED">
              <w:rPr>
                <w:rFonts w:ascii="Arial" w:hAnsi="Arial" w:cs="Arial"/>
                <w:bCs/>
                <w:sz w:val="20"/>
              </w:rPr>
              <w:t xml:space="preserve">Refer to </w:t>
            </w:r>
            <w:r w:rsidR="006B05A1">
              <w:rPr>
                <w:rFonts w:ascii="Arial" w:hAnsi="Arial" w:cs="Arial"/>
                <w:bCs/>
                <w:sz w:val="20"/>
              </w:rPr>
              <w:t>n</w:t>
            </w:r>
            <w:r w:rsidRPr="00214FED">
              <w:rPr>
                <w:rFonts w:ascii="Arial" w:hAnsi="Arial" w:cs="Arial"/>
                <w:bCs/>
                <w:sz w:val="20"/>
              </w:rPr>
              <w:t>ational prescribing guidance</w:t>
            </w:r>
            <w:r w:rsidR="00E224F6">
              <w:rPr>
                <w:rFonts w:ascii="Arial" w:hAnsi="Arial" w:cs="Arial"/>
                <w:bCs/>
                <w:sz w:val="20"/>
              </w:rPr>
              <w:t xml:space="preserve"> e.g</w:t>
            </w:r>
            <w:r w:rsidR="008264FD">
              <w:rPr>
                <w:rFonts w:ascii="Arial" w:hAnsi="Arial" w:cs="Arial"/>
                <w:bCs/>
                <w:sz w:val="20"/>
              </w:rPr>
              <w:t>.</w:t>
            </w:r>
            <w:r w:rsidR="00E224F6">
              <w:rPr>
                <w:rFonts w:ascii="Arial" w:hAnsi="Arial" w:cs="Arial"/>
                <w:bCs/>
                <w:sz w:val="20"/>
              </w:rPr>
              <w:t xml:space="preserve"> NICE guidance</w:t>
            </w:r>
          </w:p>
          <w:p w14:paraId="1490D97E" w14:textId="77777777" w:rsidR="00443A8F" w:rsidRDefault="00443A8F" w:rsidP="00214FED">
            <w:pPr>
              <w:numPr>
                <w:ilvl w:val="0"/>
                <w:numId w:val="18"/>
              </w:numPr>
              <w:tabs>
                <w:tab w:val="clear" w:pos="360"/>
              </w:tabs>
              <w:autoSpaceDE w:val="0"/>
              <w:autoSpaceDN w:val="0"/>
              <w:adjustRightInd w:val="0"/>
              <w:ind w:left="426" w:hanging="426"/>
              <w:jc w:val="both"/>
              <w:rPr>
                <w:rFonts w:ascii="Arial" w:hAnsi="Arial" w:cs="Arial"/>
                <w:bCs/>
                <w:sz w:val="20"/>
              </w:rPr>
            </w:pPr>
            <w:r w:rsidRPr="00214FED">
              <w:rPr>
                <w:rFonts w:ascii="Arial" w:hAnsi="Arial" w:cs="Arial"/>
                <w:bCs/>
                <w:sz w:val="20"/>
              </w:rPr>
              <w:t>Refer to local prescribing guidance</w:t>
            </w:r>
          </w:p>
          <w:p w14:paraId="13F47378" w14:textId="77777777" w:rsidR="002330BB" w:rsidRPr="00214FED" w:rsidRDefault="002330BB" w:rsidP="00214FED">
            <w:pPr>
              <w:numPr>
                <w:ilvl w:val="0"/>
                <w:numId w:val="18"/>
              </w:numPr>
              <w:tabs>
                <w:tab w:val="clear" w:pos="360"/>
              </w:tabs>
              <w:autoSpaceDE w:val="0"/>
              <w:autoSpaceDN w:val="0"/>
              <w:adjustRightInd w:val="0"/>
              <w:ind w:left="426" w:hanging="426"/>
              <w:jc w:val="both"/>
              <w:rPr>
                <w:rFonts w:ascii="Arial" w:hAnsi="Arial" w:cs="Arial"/>
                <w:bCs/>
                <w:sz w:val="20"/>
              </w:rPr>
            </w:pPr>
            <w:r>
              <w:rPr>
                <w:rFonts w:ascii="Arial" w:hAnsi="Arial" w:cs="Arial"/>
                <w:bCs/>
                <w:sz w:val="20"/>
              </w:rPr>
              <w:t>Insert any local variations to national guidance or licensed indications, including recognised evidence base and/or it is standard treatment</w:t>
            </w:r>
          </w:p>
          <w:p w14:paraId="23FE7B04" w14:textId="77777777" w:rsidR="003228FB" w:rsidRPr="00214FED" w:rsidRDefault="003228FB" w:rsidP="00214FED">
            <w:pPr>
              <w:autoSpaceDE w:val="0"/>
              <w:autoSpaceDN w:val="0"/>
              <w:adjustRightInd w:val="0"/>
              <w:jc w:val="both"/>
              <w:rPr>
                <w:rFonts w:ascii="Arial" w:hAnsi="Arial" w:cs="Arial"/>
                <w:b/>
                <w:bCs/>
                <w:sz w:val="20"/>
              </w:rPr>
            </w:pPr>
          </w:p>
          <w:p w14:paraId="74C219AC" w14:textId="77777777" w:rsidR="003228FB" w:rsidRDefault="003228FB" w:rsidP="00214FED">
            <w:pPr>
              <w:autoSpaceDE w:val="0"/>
              <w:autoSpaceDN w:val="0"/>
              <w:adjustRightInd w:val="0"/>
              <w:jc w:val="both"/>
              <w:rPr>
                <w:rFonts w:ascii="Arial" w:hAnsi="Arial" w:cs="Arial"/>
                <w:b/>
                <w:bCs/>
                <w:sz w:val="20"/>
              </w:rPr>
            </w:pPr>
            <w:r w:rsidRPr="00214FED">
              <w:rPr>
                <w:rFonts w:ascii="Arial" w:hAnsi="Arial" w:cs="Arial"/>
                <w:b/>
                <w:bCs/>
                <w:sz w:val="20"/>
              </w:rPr>
              <w:t>Pharmacology</w:t>
            </w:r>
          </w:p>
          <w:p w14:paraId="555FD7CA" w14:textId="77777777" w:rsidR="003228FB" w:rsidRPr="00214FED" w:rsidRDefault="003228FB" w:rsidP="00214FED">
            <w:pPr>
              <w:autoSpaceDE w:val="0"/>
              <w:autoSpaceDN w:val="0"/>
              <w:adjustRightInd w:val="0"/>
              <w:jc w:val="both"/>
              <w:rPr>
                <w:rFonts w:ascii="Arial" w:hAnsi="Arial" w:cs="Arial"/>
                <w:b/>
                <w:bCs/>
                <w:sz w:val="20"/>
              </w:rPr>
            </w:pPr>
          </w:p>
          <w:p w14:paraId="58E64768" w14:textId="77777777" w:rsidR="00AB5E98" w:rsidRDefault="00AB5E98" w:rsidP="00214FED">
            <w:pPr>
              <w:autoSpaceDE w:val="0"/>
              <w:autoSpaceDN w:val="0"/>
              <w:adjustRightInd w:val="0"/>
              <w:jc w:val="both"/>
              <w:rPr>
                <w:rFonts w:ascii="Arial" w:hAnsi="Arial" w:cs="Arial"/>
                <w:b/>
                <w:bCs/>
                <w:sz w:val="20"/>
              </w:rPr>
            </w:pPr>
            <w:r w:rsidRPr="00214FED">
              <w:rPr>
                <w:rFonts w:ascii="Arial" w:hAnsi="Arial" w:cs="Arial"/>
                <w:b/>
                <w:bCs/>
                <w:sz w:val="20"/>
              </w:rPr>
              <w:t>Dosage and administration</w:t>
            </w:r>
          </w:p>
          <w:p w14:paraId="154E579F" w14:textId="77777777" w:rsidR="00C861FF" w:rsidRPr="008264FD" w:rsidRDefault="00C861FF" w:rsidP="008264FD">
            <w:pPr>
              <w:numPr>
                <w:ilvl w:val="0"/>
                <w:numId w:val="28"/>
              </w:numPr>
              <w:autoSpaceDE w:val="0"/>
              <w:autoSpaceDN w:val="0"/>
              <w:adjustRightInd w:val="0"/>
              <w:jc w:val="both"/>
              <w:rPr>
                <w:rFonts w:ascii="Arial" w:hAnsi="Arial" w:cs="Arial"/>
                <w:bCs/>
                <w:sz w:val="20"/>
              </w:rPr>
            </w:pPr>
            <w:r w:rsidRPr="008264FD">
              <w:rPr>
                <w:rFonts w:ascii="Arial" w:hAnsi="Arial" w:cs="Arial"/>
                <w:bCs/>
                <w:sz w:val="20"/>
              </w:rPr>
              <w:t>Route of administration</w:t>
            </w:r>
          </w:p>
          <w:p w14:paraId="79842562" w14:textId="77777777" w:rsidR="00AB5E98" w:rsidRPr="00214FED" w:rsidRDefault="00AB5E98" w:rsidP="00214FED">
            <w:pPr>
              <w:numPr>
                <w:ilvl w:val="0"/>
                <w:numId w:val="23"/>
              </w:numPr>
              <w:autoSpaceDE w:val="0"/>
              <w:autoSpaceDN w:val="0"/>
              <w:adjustRightInd w:val="0"/>
              <w:jc w:val="both"/>
              <w:rPr>
                <w:rFonts w:ascii="Arial" w:hAnsi="Arial" w:cs="Arial"/>
                <w:b/>
                <w:bCs/>
                <w:sz w:val="20"/>
              </w:rPr>
            </w:pPr>
            <w:r w:rsidRPr="00214FED">
              <w:rPr>
                <w:rFonts w:ascii="Arial" w:hAnsi="Arial" w:cs="Arial"/>
                <w:bCs/>
                <w:sz w:val="20"/>
              </w:rPr>
              <w:t>Duration (where applicable)</w:t>
            </w:r>
          </w:p>
          <w:p w14:paraId="5D9B0A66" w14:textId="77777777" w:rsidR="00AB5E98" w:rsidRPr="00214FED" w:rsidRDefault="00AB5E98" w:rsidP="00214FED">
            <w:pPr>
              <w:numPr>
                <w:ilvl w:val="0"/>
                <w:numId w:val="23"/>
              </w:numPr>
              <w:autoSpaceDE w:val="0"/>
              <w:autoSpaceDN w:val="0"/>
              <w:adjustRightInd w:val="0"/>
              <w:jc w:val="both"/>
              <w:rPr>
                <w:rFonts w:ascii="Arial" w:hAnsi="Arial" w:cs="Arial"/>
                <w:b/>
                <w:bCs/>
                <w:sz w:val="20"/>
              </w:rPr>
            </w:pPr>
            <w:r w:rsidRPr="00214FED">
              <w:rPr>
                <w:rFonts w:ascii="Arial" w:hAnsi="Arial" w:cs="Arial"/>
                <w:bCs/>
                <w:sz w:val="20"/>
              </w:rPr>
              <w:t>Products and strengths available</w:t>
            </w:r>
          </w:p>
          <w:p w14:paraId="1FEAD72E" w14:textId="77777777" w:rsidR="003228FB" w:rsidRPr="00214FED" w:rsidRDefault="003228FB" w:rsidP="00214FED">
            <w:pPr>
              <w:autoSpaceDE w:val="0"/>
              <w:autoSpaceDN w:val="0"/>
              <w:adjustRightInd w:val="0"/>
              <w:jc w:val="both"/>
              <w:rPr>
                <w:rFonts w:ascii="Arial" w:hAnsi="Arial" w:cs="Arial"/>
                <w:bCs/>
                <w:sz w:val="20"/>
              </w:rPr>
            </w:pPr>
          </w:p>
        </w:tc>
      </w:tr>
    </w:tbl>
    <w:p w14:paraId="337E22FF" w14:textId="77777777" w:rsidR="00533087" w:rsidRDefault="00533087" w:rsidP="00533087">
      <w:pPr>
        <w:jc w:val="both"/>
        <w:rPr>
          <w:rFonts w:ascii="Arial" w:hAnsi="Arial" w:cs="Arial"/>
          <w:b/>
          <w:bCs/>
          <w:szCs w:val="24"/>
        </w:rPr>
      </w:pPr>
    </w:p>
    <w:p w14:paraId="09116D8D" w14:textId="77777777" w:rsidR="00175F91" w:rsidRDefault="00175F91" w:rsidP="00890507">
      <w:pPr>
        <w:jc w:val="both"/>
        <w:rPr>
          <w:rFonts w:ascii="Arial" w:hAnsi="Arial" w:cs="Arial"/>
          <w:b/>
          <w:bCs/>
          <w:szCs w:val="24"/>
          <w:u w:val="single"/>
        </w:rPr>
      </w:pPr>
    </w:p>
    <w:p w14:paraId="7CA476B0" w14:textId="77777777" w:rsidR="00890507" w:rsidRPr="00AB5E98" w:rsidRDefault="00890507" w:rsidP="00890507">
      <w:pPr>
        <w:jc w:val="both"/>
        <w:rPr>
          <w:rFonts w:ascii="Arial" w:hAnsi="Arial" w:cs="Arial"/>
          <w:b/>
          <w:bCs/>
          <w:szCs w:val="24"/>
          <w:u w:val="single"/>
        </w:rPr>
      </w:pPr>
      <w:r w:rsidRPr="00AB5E98">
        <w:rPr>
          <w:rFonts w:ascii="Arial" w:hAnsi="Arial" w:cs="Arial"/>
          <w:b/>
          <w:bCs/>
          <w:szCs w:val="24"/>
          <w:u w:val="single"/>
        </w:rPr>
        <w:t xml:space="preserve">Responsibilities of the specialist </w:t>
      </w:r>
      <w:r>
        <w:rPr>
          <w:rFonts w:ascii="Arial" w:hAnsi="Arial" w:cs="Arial"/>
          <w:b/>
          <w:bCs/>
          <w:szCs w:val="24"/>
          <w:u w:val="single"/>
        </w:rPr>
        <w:t xml:space="preserve">clinician </w:t>
      </w:r>
      <w:r w:rsidRPr="00AB5E98">
        <w:rPr>
          <w:rFonts w:ascii="Arial" w:hAnsi="Arial" w:cs="Arial"/>
          <w:b/>
          <w:bCs/>
          <w:szCs w:val="24"/>
          <w:u w:val="single"/>
        </w:rPr>
        <w:t>initiating treatment</w:t>
      </w:r>
    </w:p>
    <w:p w14:paraId="4C6A2E2E" w14:textId="77777777" w:rsidR="007F0D7D" w:rsidRDefault="007F0D7D" w:rsidP="00533087">
      <w:pPr>
        <w:jc w:val="both"/>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890507" w:rsidRPr="00363936" w14:paraId="3B9506CA" w14:textId="77777777" w:rsidTr="00363936">
        <w:trPr>
          <w:trHeight w:val="4513"/>
        </w:trPr>
        <w:tc>
          <w:tcPr>
            <w:tcW w:w="10106" w:type="dxa"/>
            <w:shd w:val="clear" w:color="auto" w:fill="auto"/>
          </w:tcPr>
          <w:p w14:paraId="207A7873" w14:textId="77777777" w:rsidR="00890507" w:rsidRPr="00363936" w:rsidRDefault="00890507" w:rsidP="00363936">
            <w:pPr>
              <w:jc w:val="both"/>
              <w:rPr>
                <w:rFonts w:ascii="Arial" w:hAnsi="Arial" w:cs="Arial"/>
                <w:b/>
                <w:sz w:val="20"/>
              </w:rPr>
            </w:pPr>
            <w:r w:rsidRPr="00363936">
              <w:rPr>
                <w:rFonts w:ascii="Arial" w:hAnsi="Arial" w:cs="Arial"/>
                <w:b/>
                <w:sz w:val="20"/>
              </w:rPr>
              <w:t>Summary</w:t>
            </w:r>
          </w:p>
          <w:p w14:paraId="156B902C"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assess the suitability of the patient for treatment and initiate [insert drug name] in appropriate patients. (including confirming the patient has no contra-indications to treatment and considering the relevance of any cautions, including interactions).</w:t>
            </w:r>
          </w:p>
          <w:p w14:paraId="5A86AAE5"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discuss the benefits and side effects of treatment with the patient/carer and the need for long term monitoring if applicable. Obtain informed consent in line with national guidance. This is particularly important for unlicensed products.   To discuss the patient’s responsibilities (see relevant section) in relation to the shared care agreement.</w:t>
            </w:r>
          </w:p>
          <w:p w14:paraId="7B56F4E5"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perform baseline tests and if appropriate routine tests until the patient is stable (see details of baseline and routine tests which should be carried out by the specialist in the monitoring section below).</w:t>
            </w:r>
          </w:p>
          <w:p w14:paraId="51FDF000"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prescribe for the first 12 weeks of treatment (include if the specialist will review the patient after initiation before prescribing is picked up in primary care).</w:t>
            </w:r>
          </w:p>
          <w:p w14:paraId="15ECFEC1"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ask the GP whether they are willing to participate in shared care.</w:t>
            </w:r>
          </w:p>
          <w:p w14:paraId="3FF5E1EB"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To provide the GP with a summary of information relating to the individual patient to support the GP in undertaking shared care (see shared care request form in Appendix A which includes a link to the shared care guideline).</w:t>
            </w:r>
          </w:p>
          <w:p w14:paraId="56E8C9DD" w14:textId="77777777" w:rsidR="00890507" w:rsidRPr="00363936" w:rsidRDefault="00890507" w:rsidP="00363936">
            <w:pPr>
              <w:numPr>
                <w:ilvl w:val="0"/>
                <w:numId w:val="25"/>
              </w:numPr>
              <w:jc w:val="both"/>
              <w:rPr>
                <w:rFonts w:ascii="Arial" w:hAnsi="Arial" w:cs="Arial"/>
                <w:sz w:val="20"/>
              </w:rPr>
            </w:pPr>
            <w:r w:rsidRPr="00363936">
              <w:rPr>
                <w:rFonts w:ascii="Arial" w:hAnsi="Arial" w:cs="Arial"/>
                <w:sz w:val="20"/>
              </w:rPr>
              <w:t xml:space="preserve">To advise the GP of any dosage adjustments required, monitoring required, when to refer back, and when and how to stop treatment (if appropriate). </w:t>
            </w:r>
          </w:p>
        </w:tc>
      </w:tr>
    </w:tbl>
    <w:p w14:paraId="5F32559D" w14:textId="77777777" w:rsidR="00073D78" w:rsidRDefault="00073D78" w:rsidP="00533087">
      <w:pPr>
        <w:jc w:val="both"/>
        <w:rPr>
          <w:rFonts w:ascii="Arial" w:hAnsi="Arial" w:cs="Arial"/>
          <w:b/>
          <w:bCs/>
          <w:szCs w:val="24"/>
          <w:u w:val="single"/>
        </w:rPr>
      </w:pPr>
    </w:p>
    <w:p w14:paraId="290B46E5" w14:textId="6D932733" w:rsidR="00AB5E98" w:rsidRPr="003548D4" w:rsidRDefault="00136247" w:rsidP="00533087">
      <w:pPr>
        <w:jc w:val="both"/>
        <w:rPr>
          <w:rFonts w:ascii="Arial" w:hAnsi="Arial" w:cs="Arial"/>
          <w:b/>
          <w:bCs/>
          <w:szCs w:val="24"/>
        </w:rPr>
      </w:pPr>
      <w:r>
        <w:rPr>
          <w:rFonts w:ascii="Arial" w:hAnsi="Arial" w:cs="Arial"/>
          <w:noProof/>
          <w:sz w:val="20"/>
          <w:lang w:eastAsia="en-GB"/>
        </w:rPr>
        <mc:AlternateContent>
          <mc:Choice Requires="wps">
            <w:drawing>
              <wp:anchor distT="0" distB="0" distL="114300" distR="114300" simplePos="0" relativeHeight="251654144" behindDoc="0" locked="0" layoutInCell="1" allowOverlap="1" wp14:anchorId="2C9436EA" wp14:editId="030B8FAA">
                <wp:simplePos x="0" y="0"/>
                <wp:positionH relativeFrom="column">
                  <wp:posOffset>-17145</wp:posOffset>
                </wp:positionH>
                <wp:positionV relativeFrom="paragraph">
                  <wp:posOffset>175260</wp:posOffset>
                </wp:positionV>
                <wp:extent cx="6400800" cy="15621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62100"/>
                        </a:xfrm>
                        <a:prstGeom prst="rect">
                          <a:avLst/>
                        </a:prstGeom>
                        <a:solidFill>
                          <a:srgbClr val="FFFFFF"/>
                        </a:solidFill>
                        <a:ln w="9525">
                          <a:solidFill>
                            <a:srgbClr val="000000"/>
                          </a:solidFill>
                          <a:miter lim="800000"/>
                          <a:headEnd/>
                          <a:tailEnd/>
                        </a:ln>
                      </wps:spPr>
                      <wps:txbx>
                        <w:txbxContent>
                          <w:p w14:paraId="7004ED38" w14:textId="77777777" w:rsidR="003C7D10" w:rsidRPr="00136C97" w:rsidRDefault="00F34ECB" w:rsidP="008264FD">
                            <w:pPr>
                              <w:pStyle w:val="Default"/>
                              <w:numPr>
                                <w:ilvl w:val="0"/>
                                <w:numId w:val="25"/>
                              </w:numPr>
                              <w:jc w:val="both"/>
                              <w:rPr>
                                <w:iCs/>
                              </w:rPr>
                            </w:pPr>
                            <w:r w:rsidRPr="008913EF">
                              <w:rPr>
                                <w:sz w:val="20"/>
                              </w:rPr>
                              <w:t>To advise the GP when the patient will next be reviewed by the specialist</w:t>
                            </w:r>
                            <w:r w:rsidR="003C7D10" w:rsidRPr="008913EF">
                              <w:rPr>
                                <w:sz w:val="20"/>
                              </w:rPr>
                              <w:t xml:space="preserve"> </w:t>
                            </w:r>
                            <w:r w:rsidR="003C7D10" w:rsidRPr="00136C97">
                              <w:rPr>
                                <w:iCs/>
                                <w:sz w:val="20"/>
                                <w:szCs w:val="20"/>
                              </w:rPr>
                              <w:t xml:space="preserve">but if ongoing specialist </w:t>
                            </w:r>
                          </w:p>
                          <w:p w14:paraId="080D6187" w14:textId="77777777" w:rsidR="00F34ECB" w:rsidRPr="003C7D10" w:rsidRDefault="003C7D10" w:rsidP="008264FD">
                            <w:pPr>
                              <w:pStyle w:val="Default"/>
                              <w:ind w:left="360"/>
                              <w:jc w:val="both"/>
                            </w:pPr>
                            <w:r w:rsidRPr="00136C97">
                              <w:rPr>
                                <w:iCs/>
                                <w:sz w:val="20"/>
                                <w:szCs w:val="20"/>
                              </w:rPr>
                              <w:t>co-ordination of the patient’s care is not required</w:t>
                            </w:r>
                            <w:r w:rsidR="00DA1E54" w:rsidRPr="00136C97">
                              <w:rPr>
                                <w:iCs/>
                                <w:sz w:val="20"/>
                                <w:szCs w:val="20"/>
                              </w:rPr>
                              <w:t xml:space="preserve">, an individual care plan should be agreed on a </w:t>
                            </w:r>
                            <w:r w:rsidR="00943C66" w:rsidRPr="00136C97">
                              <w:rPr>
                                <w:iCs/>
                                <w:sz w:val="20"/>
                                <w:szCs w:val="20"/>
                              </w:rPr>
                              <w:t>case-by-case</w:t>
                            </w:r>
                            <w:r w:rsidR="00DA1E54" w:rsidRPr="00136C97">
                              <w:rPr>
                                <w:iCs/>
                                <w:sz w:val="20"/>
                                <w:szCs w:val="20"/>
                              </w:rPr>
                              <w:t xml:space="preserve"> basis</w:t>
                            </w:r>
                            <w:r w:rsidR="006B05A1" w:rsidRPr="00136C97">
                              <w:rPr>
                                <w:iCs/>
                                <w:sz w:val="20"/>
                                <w:szCs w:val="20"/>
                              </w:rPr>
                              <w:t xml:space="preserve"> (DELETE IF NOT APPLICABLE)</w:t>
                            </w:r>
                            <w:r w:rsidR="00DA1E54" w:rsidRPr="00136C97">
                              <w:rPr>
                                <w:iCs/>
                                <w:sz w:val="20"/>
                                <w:szCs w:val="20"/>
                              </w:rPr>
                              <w:t>.</w:t>
                            </w:r>
                            <w:r w:rsidR="006B05A1" w:rsidRPr="00136C97">
                              <w:rPr>
                                <w:iCs/>
                                <w:sz w:val="20"/>
                                <w:szCs w:val="20"/>
                              </w:rPr>
                              <w:t xml:space="preserve"> </w:t>
                            </w:r>
                            <w:r w:rsidR="00DA1E54" w:rsidRPr="008913EF">
                              <w:rPr>
                                <w:sz w:val="20"/>
                                <w:szCs w:val="20"/>
                              </w:rPr>
                              <w:t>Th</w:t>
                            </w:r>
                            <w:r w:rsidR="008264FD">
                              <w:rPr>
                                <w:sz w:val="20"/>
                                <w:szCs w:val="20"/>
                              </w:rPr>
                              <w:t>i</w:t>
                            </w:r>
                            <w:r w:rsidR="00DA1E54" w:rsidRPr="008913EF">
                              <w:rPr>
                                <w:sz w:val="20"/>
                                <w:szCs w:val="20"/>
                              </w:rPr>
                              <w:t xml:space="preserve">s may include the </w:t>
                            </w:r>
                            <w:r w:rsidRPr="008264FD">
                              <w:rPr>
                                <w:sz w:val="20"/>
                                <w:szCs w:val="20"/>
                              </w:rPr>
                              <w:t xml:space="preserve">access to advice and intervention of </w:t>
                            </w:r>
                            <w:r w:rsidR="002654B5" w:rsidRPr="008264FD">
                              <w:rPr>
                                <w:sz w:val="20"/>
                                <w:szCs w:val="20"/>
                              </w:rPr>
                              <w:t>that specialist in a timelier</w:t>
                            </w:r>
                            <w:r w:rsidRPr="008264FD">
                              <w:rPr>
                                <w:sz w:val="20"/>
                                <w:szCs w:val="20"/>
                              </w:rPr>
                              <w:t xml:space="preserve"> manner than via a new </w:t>
                            </w:r>
                            <w:r w:rsidR="00943C66" w:rsidRPr="008264FD">
                              <w:rPr>
                                <w:sz w:val="20"/>
                                <w:szCs w:val="20"/>
                              </w:rPr>
                              <w:t>referral</w:t>
                            </w:r>
                            <w:r w:rsidR="00943C66" w:rsidRPr="008913EF">
                              <w:rPr>
                                <w:sz w:val="20"/>
                                <w:szCs w:val="20"/>
                              </w:rPr>
                              <w:t xml:space="preserve"> and</w:t>
                            </w:r>
                            <w:r w:rsidR="00DA1E54" w:rsidRPr="008913EF">
                              <w:rPr>
                                <w:sz w:val="20"/>
                                <w:szCs w:val="20"/>
                              </w:rPr>
                              <w:t xml:space="preserve"> may fall outside shared care arrangements</w:t>
                            </w:r>
                            <w:r w:rsidRPr="008264FD">
                              <w:rPr>
                                <w:sz w:val="20"/>
                                <w:szCs w:val="20"/>
                              </w:rPr>
                              <w:t xml:space="preserve"> </w:t>
                            </w:r>
                            <w:r w:rsidR="006B05A1" w:rsidRPr="008264FD">
                              <w:rPr>
                                <w:sz w:val="20"/>
                                <w:szCs w:val="20"/>
                              </w:rPr>
                              <w:t>(DELETE IF NOT APPLICABLE).</w:t>
                            </w:r>
                          </w:p>
                          <w:p w14:paraId="046325FA" w14:textId="77777777" w:rsidR="00F34ECB" w:rsidRDefault="00F34ECB" w:rsidP="008264FD">
                            <w:pPr>
                              <w:numPr>
                                <w:ilvl w:val="0"/>
                                <w:numId w:val="24"/>
                              </w:numPr>
                              <w:jc w:val="both"/>
                              <w:rPr>
                                <w:rFonts w:ascii="Arial" w:hAnsi="Arial" w:cs="Arial"/>
                                <w:sz w:val="20"/>
                              </w:rPr>
                            </w:pPr>
                            <w:r w:rsidRPr="00D2265E">
                              <w:rPr>
                                <w:rFonts w:ascii="Arial" w:hAnsi="Arial" w:cs="Arial"/>
                                <w:sz w:val="20"/>
                              </w:rPr>
                              <w:t xml:space="preserve">To monitor the patient for adverse events and report to the GP and where appropriate Commission on Human Medicines/MHRA (Yellow </w:t>
                            </w:r>
                            <w:r w:rsidR="00136C97">
                              <w:rPr>
                                <w:rFonts w:ascii="Arial" w:hAnsi="Arial" w:cs="Arial"/>
                                <w:sz w:val="20"/>
                              </w:rPr>
                              <w:t>C</w:t>
                            </w:r>
                            <w:r w:rsidRPr="00D2265E">
                              <w:rPr>
                                <w:rFonts w:ascii="Arial" w:hAnsi="Arial" w:cs="Arial"/>
                                <w:sz w:val="20"/>
                              </w:rPr>
                              <w:t>ard scheme).</w:t>
                            </w:r>
                          </w:p>
                          <w:p w14:paraId="6AB4A88E" w14:textId="77777777" w:rsidR="003C7D10" w:rsidRPr="003C7D10" w:rsidRDefault="00F34ECB" w:rsidP="008264FD">
                            <w:pPr>
                              <w:numPr>
                                <w:ilvl w:val="0"/>
                                <w:numId w:val="24"/>
                              </w:numPr>
                              <w:jc w:val="both"/>
                              <w:rPr>
                                <w:rFonts w:ascii="Arial" w:hAnsi="Arial" w:cs="Arial"/>
                                <w:sz w:val="20"/>
                              </w:rPr>
                            </w:pPr>
                            <w:r>
                              <w:rPr>
                                <w:rFonts w:ascii="Arial" w:hAnsi="Arial" w:cs="Arial"/>
                                <w:sz w:val="20"/>
                              </w:rPr>
                              <w:t>To provide the GP with contact details in case of queries.</w:t>
                            </w:r>
                          </w:p>
                          <w:p w14:paraId="2FB34D64" w14:textId="77777777" w:rsidR="003C7D10" w:rsidRPr="003C7D10" w:rsidRDefault="003C7D10" w:rsidP="008264FD">
                            <w:pPr>
                              <w:pStyle w:val="Default"/>
                              <w:numPr>
                                <w:ilvl w:val="0"/>
                                <w:numId w:val="24"/>
                              </w:numPr>
                              <w:jc w:val="both"/>
                              <w:rPr>
                                <w:sz w:val="20"/>
                                <w:szCs w:val="20"/>
                              </w:rPr>
                            </w:pPr>
                            <w:r w:rsidRPr="003C7D10">
                              <w:rPr>
                                <w:sz w:val="20"/>
                                <w:szCs w:val="20"/>
                              </w:rPr>
                              <w:t>To provide patient / carer with contact details for support and help if required; both in and out of hours</w:t>
                            </w:r>
                            <w:r w:rsidR="008264FD">
                              <w:rPr>
                                <w:sz w:val="20"/>
                                <w:szCs w:val="20"/>
                              </w:rPr>
                              <w:t>.</w:t>
                            </w:r>
                            <w:r w:rsidRPr="003C7D10">
                              <w:rPr>
                                <w:sz w:val="20"/>
                                <w:szCs w:val="20"/>
                              </w:rPr>
                              <w:t xml:space="preserve"> </w:t>
                            </w:r>
                          </w:p>
                          <w:p w14:paraId="0CACCE32" w14:textId="77777777" w:rsidR="003C7D10" w:rsidRPr="003C7D10" w:rsidRDefault="003C7D10" w:rsidP="003C7D10">
                            <w:pPr>
                              <w:ind w:left="360"/>
                              <w:rPr>
                                <w:rFonts w:ascii="Arial" w:hAnsi="Arial" w:cs="Arial"/>
                                <w:sz w:val="20"/>
                              </w:rPr>
                            </w:pPr>
                          </w:p>
                          <w:p w14:paraId="5C6F17F9" w14:textId="77777777" w:rsidR="00F34ECB" w:rsidRPr="00D2265E" w:rsidRDefault="00F34ECB" w:rsidP="009F1CB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436EA" id="_x0000_t202" coordsize="21600,21600" o:spt="202" path="m,l,21600r21600,l21600,xe">
                <v:stroke joinstyle="miter"/>
                <v:path gradientshapeok="t" o:connecttype="rect"/>
              </v:shapetype>
              <v:shape id="Text Box 6" o:spid="_x0000_s1026" type="#_x0000_t202" style="position:absolute;left:0;text-align:left;margin-left:-1.35pt;margin-top:13.8pt;width:7in;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bLFQIAACw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">
                <v:textbox>
                  <w:txbxContent>
                    <w:p w14:paraId="7004ED38" w14:textId="77777777" w:rsidR="003C7D10" w:rsidRPr="00136C97" w:rsidRDefault="00F34ECB" w:rsidP="008264FD">
                      <w:pPr>
                        <w:pStyle w:val="Default"/>
                        <w:numPr>
                          <w:ilvl w:val="0"/>
                          <w:numId w:val="25"/>
                        </w:numPr>
                        <w:jc w:val="both"/>
                        <w:rPr>
                          <w:iCs/>
                        </w:rPr>
                      </w:pPr>
                      <w:r w:rsidRPr="008913EF">
                        <w:rPr>
                          <w:sz w:val="20"/>
                        </w:rPr>
                        <w:t>To advise the GP when the patient will next be reviewed by the specialist</w:t>
                      </w:r>
                      <w:r w:rsidR="003C7D10" w:rsidRPr="008913EF">
                        <w:rPr>
                          <w:sz w:val="20"/>
                        </w:rPr>
                        <w:t xml:space="preserve"> </w:t>
                      </w:r>
                      <w:r w:rsidR="003C7D10" w:rsidRPr="00136C97">
                        <w:rPr>
                          <w:iCs/>
                          <w:sz w:val="20"/>
                          <w:szCs w:val="20"/>
                        </w:rPr>
                        <w:t xml:space="preserve">but if ongoing specialist </w:t>
                      </w:r>
                    </w:p>
                    <w:p w14:paraId="080D6187" w14:textId="77777777" w:rsidR="00F34ECB" w:rsidRPr="003C7D10" w:rsidRDefault="003C7D10" w:rsidP="008264FD">
                      <w:pPr>
                        <w:pStyle w:val="Default"/>
                        <w:ind w:left="360"/>
                        <w:jc w:val="both"/>
                      </w:pPr>
                      <w:r w:rsidRPr="00136C97">
                        <w:rPr>
                          <w:iCs/>
                          <w:sz w:val="20"/>
                          <w:szCs w:val="20"/>
                        </w:rPr>
                        <w:t>co-ordination of the patient’s care is not required</w:t>
                      </w:r>
                      <w:r w:rsidR="00DA1E54" w:rsidRPr="00136C97">
                        <w:rPr>
                          <w:iCs/>
                          <w:sz w:val="20"/>
                          <w:szCs w:val="20"/>
                        </w:rPr>
                        <w:t xml:space="preserve">, an individual care plan should be agreed on a </w:t>
                      </w:r>
                      <w:r w:rsidR="00943C66" w:rsidRPr="00136C97">
                        <w:rPr>
                          <w:iCs/>
                          <w:sz w:val="20"/>
                          <w:szCs w:val="20"/>
                        </w:rPr>
                        <w:t>case-by-case</w:t>
                      </w:r>
                      <w:r w:rsidR="00DA1E54" w:rsidRPr="00136C97">
                        <w:rPr>
                          <w:iCs/>
                          <w:sz w:val="20"/>
                          <w:szCs w:val="20"/>
                        </w:rPr>
                        <w:t xml:space="preserve"> basis</w:t>
                      </w:r>
                      <w:r w:rsidR="006B05A1" w:rsidRPr="00136C97">
                        <w:rPr>
                          <w:iCs/>
                          <w:sz w:val="20"/>
                          <w:szCs w:val="20"/>
                        </w:rPr>
                        <w:t xml:space="preserve"> (DELETE IF NOT APPLICABLE)</w:t>
                      </w:r>
                      <w:r w:rsidR="00DA1E54" w:rsidRPr="00136C97">
                        <w:rPr>
                          <w:iCs/>
                          <w:sz w:val="20"/>
                          <w:szCs w:val="20"/>
                        </w:rPr>
                        <w:t>.</w:t>
                      </w:r>
                      <w:r w:rsidR="006B05A1" w:rsidRPr="00136C97">
                        <w:rPr>
                          <w:iCs/>
                          <w:sz w:val="20"/>
                          <w:szCs w:val="20"/>
                        </w:rPr>
                        <w:t xml:space="preserve"> </w:t>
                      </w:r>
                      <w:r w:rsidR="00DA1E54" w:rsidRPr="008913EF">
                        <w:rPr>
                          <w:sz w:val="20"/>
                          <w:szCs w:val="20"/>
                        </w:rPr>
                        <w:t>Th</w:t>
                      </w:r>
                      <w:r w:rsidR="008264FD">
                        <w:rPr>
                          <w:sz w:val="20"/>
                          <w:szCs w:val="20"/>
                        </w:rPr>
                        <w:t>i</w:t>
                      </w:r>
                      <w:r w:rsidR="00DA1E54" w:rsidRPr="008913EF">
                        <w:rPr>
                          <w:sz w:val="20"/>
                          <w:szCs w:val="20"/>
                        </w:rPr>
                        <w:t xml:space="preserve">s may include the </w:t>
                      </w:r>
                      <w:r w:rsidRPr="008264FD">
                        <w:rPr>
                          <w:sz w:val="20"/>
                          <w:szCs w:val="20"/>
                        </w:rPr>
                        <w:t xml:space="preserve">access to advice and intervention of </w:t>
                      </w:r>
                      <w:r w:rsidR="002654B5" w:rsidRPr="008264FD">
                        <w:rPr>
                          <w:sz w:val="20"/>
                          <w:szCs w:val="20"/>
                        </w:rPr>
                        <w:t>that specialist in a timelier</w:t>
                      </w:r>
                      <w:r w:rsidRPr="008264FD">
                        <w:rPr>
                          <w:sz w:val="20"/>
                          <w:szCs w:val="20"/>
                        </w:rPr>
                        <w:t xml:space="preserve"> manner than via a new </w:t>
                      </w:r>
                      <w:r w:rsidR="00943C66" w:rsidRPr="008264FD">
                        <w:rPr>
                          <w:sz w:val="20"/>
                          <w:szCs w:val="20"/>
                        </w:rPr>
                        <w:t>referral</w:t>
                      </w:r>
                      <w:r w:rsidR="00943C66" w:rsidRPr="008913EF">
                        <w:rPr>
                          <w:sz w:val="20"/>
                          <w:szCs w:val="20"/>
                        </w:rPr>
                        <w:t xml:space="preserve"> and</w:t>
                      </w:r>
                      <w:r w:rsidR="00DA1E54" w:rsidRPr="008913EF">
                        <w:rPr>
                          <w:sz w:val="20"/>
                          <w:szCs w:val="20"/>
                        </w:rPr>
                        <w:t xml:space="preserve"> may fall outside shared care arrangements</w:t>
                      </w:r>
                      <w:r w:rsidRPr="008264FD">
                        <w:rPr>
                          <w:sz w:val="20"/>
                          <w:szCs w:val="20"/>
                        </w:rPr>
                        <w:t xml:space="preserve"> </w:t>
                      </w:r>
                      <w:r w:rsidR="006B05A1" w:rsidRPr="008264FD">
                        <w:rPr>
                          <w:sz w:val="20"/>
                          <w:szCs w:val="20"/>
                        </w:rPr>
                        <w:t>(DELETE IF NOT APPLICABLE).</w:t>
                      </w:r>
                    </w:p>
                    <w:p w14:paraId="046325FA" w14:textId="77777777" w:rsidR="00F34ECB" w:rsidRDefault="00F34ECB" w:rsidP="008264FD">
                      <w:pPr>
                        <w:numPr>
                          <w:ilvl w:val="0"/>
                          <w:numId w:val="24"/>
                        </w:numPr>
                        <w:jc w:val="both"/>
                        <w:rPr>
                          <w:rFonts w:ascii="Arial" w:hAnsi="Arial" w:cs="Arial"/>
                          <w:sz w:val="20"/>
                        </w:rPr>
                      </w:pPr>
                      <w:r w:rsidRPr="00D2265E">
                        <w:rPr>
                          <w:rFonts w:ascii="Arial" w:hAnsi="Arial" w:cs="Arial"/>
                          <w:sz w:val="20"/>
                        </w:rPr>
                        <w:t xml:space="preserve">To monitor the patient for adverse events and report to the GP and where appropriate Commission on Human Medicines/MHRA (Yellow </w:t>
                      </w:r>
                      <w:r w:rsidR="00136C97">
                        <w:rPr>
                          <w:rFonts w:ascii="Arial" w:hAnsi="Arial" w:cs="Arial"/>
                          <w:sz w:val="20"/>
                        </w:rPr>
                        <w:t>C</w:t>
                      </w:r>
                      <w:r w:rsidRPr="00D2265E">
                        <w:rPr>
                          <w:rFonts w:ascii="Arial" w:hAnsi="Arial" w:cs="Arial"/>
                          <w:sz w:val="20"/>
                        </w:rPr>
                        <w:t>ard scheme).</w:t>
                      </w:r>
                    </w:p>
                    <w:p w14:paraId="6AB4A88E" w14:textId="77777777" w:rsidR="003C7D10" w:rsidRPr="003C7D10" w:rsidRDefault="00F34ECB" w:rsidP="008264FD">
                      <w:pPr>
                        <w:numPr>
                          <w:ilvl w:val="0"/>
                          <w:numId w:val="24"/>
                        </w:numPr>
                        <w:jc w:val="both"/>
                        <w:rPr>
                          <w:rFonts w:ascii="Arial" w:hAnsi="Arial" w:cs="Arial"/>
                          <w:sz w:val="20"/>
                        </w:rPr>
                      </w:pPr>
                      <w:r>
                        <w:rPr>
                          <w:rFonts w:ascii="Arial" w:hAnsi="Arial" w:cs="Arial"/>
                          <w:sz w:val="20"/>
                        </w:rPr>
                        <w:t>To provide the GP with contact details in case of queries.</w:t>
                      </w:r>
                    </w:p>
                    <w:p w14:paraId="2FB34D64" w14:textId="77777777" w:rsidR="003C7D10" w:rsidRPr="003C7D10" w:rsidRDefault="003C7D10" w:rsidP="008264FD">
                      <w:pPr>
                        <w:pStyle w:val="Default"/>
                        <w:numPr>
                          <w:ilvl w:val="0"/>
                          <w:numId w:val="24"/>
                        </w:numPr>
                        <w:jc w:val="both"/>
                        <w:rPr>
                          <w:sz w:val="20"/>
                          <w:szCs w:val="20"/>
                        </w:rPr>
                      </w:pPr>
                      <w:r w:rsidRPr="003C7D10">
                        <w:rPr>
                          <w:sz w:val="20"/>
                          <w:szCs w:val="20"/>
                        </w:rPr>
                        <w:t>To provide patient / carer with contact details for support and help if required; both in and out of hours</w:t>
                      </w:r>
                      <w:r w:rsidR="008264FD">
                        <w:rPr>
                          <w:sz w:val="20"/>
                          <w:szCs w:val="20"/>
                        </w:rPr>
                        <w:t>.</w:t>
                      </w:r>
                      <w:r w:rsidRPr="003C7D10">
                        <w:rPr>
                          <w:sz w:val="20"/>
                          <w:szCs w:val="20"/>
                        </w:rPr>
                        <w:t xml:space="preserve"> </w:t>
                      </w:r>
                    </w:p>
                    <w:p w14:paraId="0CACCE32" w14:textId="77777777" w:rsidR="003C7D10" w:rsidRPr="003C7D10" w:rsidRDefault="003C7D10" w:rsidP="003C7D10">
                      <w:pPr>
                        <w:ind w:left="360"/>
                        <w:rPr>
                          <w:rFonts w:ascii="Arial" w:hAnsi="Arial" w:cs="Arial"/>
                          <w:sz w:val="20"/>
                        </w:rPr>
                      </w:pPr>
                    </w:p>
                    <w:p w14:paraId="5C6F17F9" w14:textId="77777777" w:rsidR="00F34ECB" w:rsidRPr="00D2265E" w:rsidRDefault="00F34ECB" w:rsidP="009F1CB4">
                      <w:pPr>
                        <w:rPr>
                          <w:rFonts w:ascii="Arial" w:hAnsi="Arial" w:cs="Arial"/>
                          <w:sz w:val="20"/>
                        </w:rPr>
                      </w:pPr>
                    </w:p>
                  </w:txbxContent>
                </v:textbox>
              </v:shape>
            </w:pict>
          </mc:Fallback>
        </mc:AlternateContent>
      </w:r>
    </w:p>
    <w:p w14:paraId="30AB9762" w14:textId="77777777" w:rsidR="00AB5E98" w:rsidRDefault="00AB5E98" w:rsidP="00443A8F">
      <w:pPr>
        <w:rPr>
          <w:rFonts w:ascii="Arial" w:hAnsi="Arial" w:cs="Arial"/>
          <w:sz w:val="20"/>
        </w:rPr>
      </w:pPr>
    </w:p>
    <w:p w14:paraId="41DB5C6C" w14:textId="77777777" w:rsidR="00AB5E98" w:rsidRDefault="00AB5E98" w:rsidP="00443A8F">
      <w:pPr>
        <w:rPr>
          <w:rFonts w:ascii="Arial" w:hAnsi="Arial" w:cs="Arial"/>
          <w:sz w:val="20"/>
        </w:rPr>
      </w:pPr>
    </w:p>
    <w:p w14:paraId="17758290" w14:textId="77777777" w:rsidR="00AB5E98" w:rsidRDefault="00AB5E98" w:rsidP="00443A8F">
      <w:pPr>
        <w:rPr>
          <w:rFonts w:ascii="Arial" w:hAnsi="Arial" w:cs="Arial"/>
          <w:sz w:val="20"/>
        </w:rPr>
      </w:pPr>
    </w:p>
    <w:p w14:paraId="121E944C" w14:textId="77777777" w:rsidR="00AB5E98" w:rsidRDefault="00AB5E98" w:rsidP="00443A8F">
      <w:pPr>
        <w:rPr>
          <w:rFonts w:ascii="Arial" w:hAnsi="Arial" w:cs="Arial"/>
          <w:sz w:val="20"/>
        </w:rPr>
      </w:pPr>
    </w:p>
    <w:p w14:paraId="3A2BF41D" w14:textId="77777777" w:rsidR="00AB5E98" w:rsidRDefault="00AB5E98" w:rsidP="00443A8F">
      <w:pPr>
        <w:rPr>
          <w:rFonts w:ascii="Arial" w:hAnsi="Arial" w:cs="Arial"/>
          <w:sz w:val="20"/>
        </w:rPr>
      </w:pPr>
    </w:p>
    <w:p w14:paraId="4340C178" w14:textId="77777777" w:rsidR="00AB5E98" w:rsidRDefault="00AB5E98" w:rsidP="00443A8F">
      <w:pPr>
        <w:rPr>
          <w:rFonts w:ascii="Arial" w:hAnsi="Arial" w:cs="Arial"/>
          <w:sz w:val="20"/>
        </w:rPr>
      </w:pPr>
    </w:p>
    <w:p w14:paraId="264AF6A1" w14:textId="77777777" w:rsidR="00AB5E98" w:rsidRDefault="00AB5E98" w:rsidP="00443A8F">
      <w:pPr>
        <w:rPr>
          <w:rFonts w:ascii="Arial" w:hAnsi="Arial" w:cs="Arial"/>
          <w:sz w:val="20"/>
        </w:rPr>
      </w:pPr>
    </w:p>
    <w:p w14:paraId="24E456C1" w14:textId="77777777" w:rsidR="00AB5E98" w:rsidRDefault="00AB5E98" w:rsidP="00443A8F">
      <w:pPr>
        <w:rPr>
          <w:rFonts w:ascii="Arial" w:hAnsi="Arial" w:cs="Arial"/>
          <w:sz w:val="20"/>
        </w:rPr>
      </w:pPr>
    </w:p>
    <w:p w14:paraId="66E102E7" w14:textId="77777777" w:rsidR="00AB5E98" w:rsidRDefault="00AB5E98" w:rsidP="00443A8F">
      <w:pPr>
        <w:rPr>
          <w:rFonts w:ascii="Arial" w:hAnsi="Arial" w:cs="Arial"/>
          <w:sz w:val="20"/>
        </w:rPr>
      </w:pPr>
    </w:p>
    <w:p w14:paraId="61393B1F" w14:textId="77777777" w:rsidR="00AB5E98" w:rsidRDefault="00AB5E98" w:rsidP="00443A8F">
      <w:pPr>
        <w:rPr>
          <w:rFonts w:ascii="Arial" w:hAnsi="Arial" w:cs="Arial"/>
          <w:sz w:val="20"/>
        </w:rPr>
      </w:pPr>
    </w:p>
    <w:p w14:paraId="6B9E00FB" w14:textId="77777777" w:rsidR="00AB5E98" w:rsidRDefault="00AB5E98" w:rsidP="00443A8F">
      <w:pPr>
        <w:rPr>
          <w:rFonts w:ascii="Arial" w:hAnsi="Arial" w:cs="Arial"/>
          <w:sz w:val="20"/>
        </w:rPr>
      </w:pPr>
    </w:p>
    <w:p w14:paraId="27988C87" w14:textId="77777777" w:rsidR="00AB5E98" w:rsidRDefault="00AB5E98" w:rsidP="00443A8F">
      <w:pPr>
        <w:rPr>
          <w:rFonts w:ascii="Arial" w:hAnsi="Arial" w:cs="Arial"/>
          <w:sz w:val="20"/>
        </w:rPr>
      </w:pPr>
    </w:p>
    <w:p w14:paraId="2253EDE3" w14:textId="77777777" w:rsidR="00AB5E98" w:rsidRDefault="00AB5E98" w:rsidP="00443A8F">
      <w:pPr>
        <w:rPr>
          <w:rFonts w:ascii="Arial" w:hAnsi="Arial" w:cs="Arial"/>
          <w:sz w:val="20"/>
        </w:rPr>
      </w:pPr>
    </w:p>
    <w:p w14:paraId="08D9E4F3" w14:textId="77777777" w:rsidR="009F1CB4" w:rsidRDefault="004C4668" w:rsidP="00443A8F">
      <w:pPr>
        <w:rPr>
          <w:rFonts w:ascii="Arial" w:hAnsi="Arial" w:cs="Arial"/>
          <w:b/>
          <w:szCs w:val="24"/>
          <w:u w:val="single"/>
        </w:rPr>
      </w:pPr>
      <w:r w:rsidRPr="004C4668">
        <w:rPr>
          <w:rFonts w:ascii="Arial" w:hAnsi="Arial" w:cs="Arial"/>
          <w:b/>
          <w:szCs w:val="24"/>
          <w:u w:val="single"/>
        </w:rPr>
        <w:t xml:space="preserve">Responsibilities of </w:t>
      </w:r>
      <w:r w:rsidR="00C30502">
        <w:rPr>
          <w:rFonts w:ascii="Arial" w:hAnsi="Arial" w:cs="Arial"/>
          <w:b/>
          <w:szCs w:val="24"/>
          <w:u w:val="single"/>
        </w:rPr>
        <w:t>the primary care clinician</w:t>
      </w:r>
    </w:p>
    <w:p w14:paraId="2A30FCB2" w14:textId="77777777" w:rsidR="006224B5" w:rsidRDefault="006224B5" w:rsidP="006224B5">
      <w:pPr>
        <w:pStyle w:val="Header"/>
        <w:tabs>
          <w:tab w:val="clear" w:pos="4153"/>
          <w:tab w:val="clear" w:pos="8306"/>
        </w:tabs>
        <w:jc w:val="both"/>
        <w:rPr>
          <w:rFonts w:cs="Arial"/>
          <w:b/>
          <w:kern w:val="0"/>
          <w:sz w:val="20"/>
        </w:rPr>
      </w:pPr>
    </w:p>
    <w:p w14:paraId="345AF7E8" w14:textId="77777777" w:rsidR="006224B5" w:rsidRPr="0084412F" w:rsidRDefault="006224B5" w:rsidP="006224B5">
      <w:pPr>
        <w:pStyle w:val="Header"/>
        <w:tabs>
          <w:tab w:val="clear" w:pos="4153"/>
          <w:tab w:val="clear" w:pos="8306"/>
        </w:tabs>
        <w:jc w:val="both"/>
        <w:rPr>
          <w:rFonts w:cs="Arial"/>
          <w:b/>
          <w:iCs/>
          <w:kern w:val="0"/>
          <w:sz w:val="20"/>
        </w:rPr>
      </w:pPr>
      <w:r w:rsidRPr="0084412F">
        <w:rPr>
          <w:rFonts w:cs="Arial"/>
          <w:b/>
          <w:iCs/>
          <w:kern w:val="0"/>
          <w:sz w:val="20"/>
        </w:rPr>
        <w:t>Acceptance of Responsibility by the Primary Care Clinician</w:t>
      </w:r>
    </w:p>
    <w:p w14:paraId="20E53E73" w14:textId="77777777" w:rsidR="006224B5" w:rsidRPr="0084412F" w:rsidRDefault="006224B5" w:rsidP="006224B5">
      <w:pPr>
        <w:pStyle w:val="Header"/>
        <w:tabs>
          <w:tab w:val="clear" w:pos="4153"/>
          <w:tab w:val="clear" w:pos="8306"/>
        </w:tabs>
        <w:jc w:val="both"/>
        <w:rPr>
          <w:rFonts w:cs="Arial"/>
          <w:iCs/>
          <w:kern w:val="0"/>
          <w:sz w:val="20"/>
        </w:rPr>
      </w:pPr>
      <w:r w:rsidRPr="0084412F">
        <w:rPr>
          <w:rFonts w:cs="Arial"/>
          <w:iCs/>
          <w:kern w:val="0"/>
          <w:sz w:val="20"/>
        </w:rPr>
        <w:t xml:space="preserve">It is optional for </w:t>
      </w:r>
      <w:r w:rsidR="00C30502" w:rsidRPr="0084412F">
        <w:rPr>
          <w:rFonts w:cs="Arial"/>
          <w:iCs/>
          <w:kern w:val="0"/>
          <w:sz w:val="20"/>
        </w:rPr>
        <w:t>the primary care clinician</w:t>
      </w:r>
      <w:r w:rsidRPr="0084412F">
        <w:rPr>
          <w:rFonts w:cs="Arial"/>
          <w:iCs/>
          <w:kern w:val="0"/>
          <w:sz w:val="20"/>
        </w:rPr>
        <w:t xml:space="preserve"> to participate in taking on responsibility for shared care for the patient.  </w:t>
      </w:r>
      <w:r w:rsidR="005E19A3" w:rsidRPr="0084412F">
        <w:rPr>
          <w:rFonts w:cs="Arial"/>
          <w:iCs/>
          <w:kern w:val="0"/>
          <w:sz w:val="20"/>
        </w:rPr>
        <w:t>P</w:t>
      </w:r>
      <w:r w:rsidR="00C30502" w:rsidRPr="0084412F">
        <w:rPr>
          <w:rFonts w:cs="Arial"/>
          <w:iCs/>
          <w:kern w:val="0"/>
          <w:sz w:val="20"/>
        </w:rPr>
        <w:t>rimary care clinicians</w:t>
      </w:r>
      <w:r w:rsidRPr="0084412F">
        <w:rPr>
          <w:rFonts w:cs="Arial"/>
          <w:iCs/>
          <w:kern w:val="0"/>
          <w:sz w:val="20"/>
        </w:rPr>
        <w:t xml:space="preserve"> will take on shared care only if they are willing and able. </w:t>
      </w:r>
    </w:p>
    <w:p w14:paraId="159979FA" w14:textId="6D10122B" w:rsidR="006224B5" w:rsidRPr="004C4668" w:rsidRDefault="00136247" w:rsidP="00443A8F">
      <w:pPr>
        <w:rPr>
          <w:rFonts w:ascii="Arial" w:hAnsi="Arial" w:cs="Arial"/>
          <w:b/>
          <w:szCs w:val="24"/>
          <w:u w:val="single"/>
        </w:rPr>
      </w:pPr>
      <w:r>
        <w:rPr>
          <w:rFonts w:ascii="Arial" w:hAnsi="Arial" w:cs="Arial"/>
          <w:b/>
          <w:noProof/>
          <w:sz w:val="20"/>
          <w:lang w:eastAsia="en-GB"/>
        </w:rPr>
        <mc:AlternateContent>
          <mc:Choice Requires="wps">
            <w:drawing>
              <wp:anchor distT="0" distB="0" distL="114300" distR="114300" simplePos="0" relativeHeight="251655168" behindDoc="0" locked="0" layoutInCell="1" allowOverlap="1" wp14:anchorId="4D0B736B" wp14:editId="17532DC8">
                <wp:simplePos x="0" y="0"/>
                <wp:positionH relativeFrom="column">
                  <wp:posOffset>-17145</wp:posOffset>
                </wp:positionH>
                <wp:positionV relativeFrom="paragraph">
                  <wp:posOffset>88900</wp:posOffset>
                </wp:positionV>
                <wp:extent cx="6400800" cy="271272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12720"/>
                        </a:xfrm>
                        <a:prstGeom prst="rect">
                          <a:avLst/>
                        </a:prstGeom>
                        <a:solidFill>
                          <a:srgbClr val="FFFFFF"/>
                        </a:solidFill>
                        <a:ln w="9525">
                          <a:solidFill>
                            <a:srgbClr val="000000"/>
                          </a:solidFill>
                          <a:miter lim="800000"/>
                          <a:headEnd/>
                          <a:tailEnd/>
                        </a:ln>
                      </wps:spPr>
                      <wps:txbx>
                        <w:txbxContent>
                          <w:p w14:paraId="30F7CCCE" w14:textId="77777777" w:rsidR="00F34ECB" w:rsidRPr="006224B5" w:rsidRDefault="00F34ECB" w:rsidP="009F306A">
                            <w:pPr>
                              <w:jc w:val="both"/>
                              <w:rPr>
                                <w:rFonts w:ascii="Arial" w:hAnsi="Arial" w:cs="Arial"/>
                                <w:b/>
                                <w:sz w:val="20"/>
                              </w:rPr>
                            </w:pPr>
                            <w:r w:rsidRPr="006224B5">
                              <w:rPr>
                                <w:rFonts w:ascii="Arial" w:hAnsi="Arial" w:cs="Arial"/>
                                <w:b/>
                                <w:sz w:val="20"/>
                              </w:rPr>
                              <w:t>Summary</w:t>
                            </w:r>
                          </w:p>
                          <w:p w14:paraId="2D78CE02"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reply to the request for shared care as soon as possible.</w:t>
                            </w:r>
                          </w:p>
                          <w:p w14:paraId="0E83EE08"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prescribe and adjust the dose as recommended by the specialist.</w:t>
                            </w:r>
                          </w:p>
                          <w:p w14:paraId="764F716F"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ensure there are no interactions with any other medicat</w:t>
                            </w:r>
                            <w:r>
                              <w:rPr>
                                <w:rFonts w:ascii="Arial" w:hAnsi="Arial" w:cs="Arial"/>
                                <w:sz w:val="20"/>
                              </w:rPr>
                              <w:t>ions initiated in primary care.</w:t>
                            </w:r>
                          </w:p>
                          <w:p w14:paraId="60BFA8EE"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continue monitoring as agreed with secondary care</w:t>
                            </w:r>
                            <w:r w:rsidR="00B172FA">
                              <w:rPr>
                                <w:rFonts w:ascii="Arial" w:hAnsi="Arial" w:cs="Arial"/>
                                <w:sz w:val="20"/>
                              </w:rPr>
                              <w:t xml:space="preserve"> in </w:t>
                            </w:r>
                            <w:r w:rsidR="001C7DFC">
                              <w:rPr>
                                <w:rFonts w:ascii="Arial" w:hAnsi="Arial" w:cs="Arial"/>
                                <w:sz w:val="20"/>
                              </w:rPr>
                              <w:t xml:space="preserve">the </w:t>
                            </w:r>
                            <w:r w:rsidR="00B172FA">
                              <w:rPr>
                                <w:rFonts w:ascii="Arial" w:hAnsi="Arial" w:cs="Arial"/>
                                <w:sz w:val="20"/>
                              </w:rPr>
                              <w:t xml:space="preserve">monitoring section below. </w:t>
                            </w:r>
                          </w:p>
                          <w:p w14:paraId="33C0AB2C" w14:textId="77777777" w:rsidR="00225692" w:rsidRDefault="00225692" w:rsidP="009F306A">
                            <w:pPr>
                              <w:numPr>
                                <w:ilvl w:val="0"/>
                                <w:numId w:val="26"/>
                              </w:numPr>
                              <w:jc w:val="both"/>
                              <w:rPr>
                                <w:rFonts w:ascii="Arial" w:hAnsi="Arial" w:cs="Arial"/>
                                <w:sz w:val="20"/>
                              </w:rPr>
                            </w:pPr>
                            <w:r>
                              <w:rPr>
                                <w:rFonts w:ascii="Arial" w:hAnsi="Arial" w:cs="Arial"/>
                                <w:sz w:val="20"/>
                              </w:rPr>
                              <w:t>To inform the specialist if the patient discontinues treatment for any reason.</w:t>
                            </w:r>
                          </w:p>
                          <w:p w14:paraId="0173825E" w14:textId="77777777" w:rsidR="00F34ECB" w:rsidRPr="009D6A21" w:rsidRDefault="00F34ECB" w:rsidP="009F306A">
                            <w:pPr>
                              <w:numPr>
                                <w:ilvl w:val="0"/>
                                <w:numId w:val="26"/>
                              </w:numPr>
                              <w:jc w:val="both"/>
                              <w:rPr>
                                <w:rFonts w:ascii="Arial" w:hAnsi="Arial" w:cs="Arial"/>
                                <w:sz w:val="20"/>
                              </w:rPr>
                            </w:pPr>
                            <w:r w:rsidRPr="00F412F8">
                              <w:rPr>
                                <w:rFonts w:ascii="Arial" w:hAnsi="Arial" w:cs="Arial"/>
                                <w:sz w:val="20"/>
                              </w:rPr>
                              <w:t xml:space="preserve">To </w:t>
                            </w:r>
                            <w:r w:rsidR="00EB0363">
                              <w:rPr>
                                <w:rFonts w:ascii="Arial" w:hAnsi="Arial" w:cs="Arial"/>
                                <w:sz w:val="20"/>
                              </w:rPr>
                              <w:t xml:space="preserve">seek the advice of </w:t>
                            </w:r>
                            <w:r w:rsidRPr="00F412F8">
                              <w:rPr>
                                <w:rFonts w:ascii="Arial" w:hAnsi="Arial" w:cs="Arial"/>
                                <w:sz w:val="20"/>
                              </w:rPr>
                              <w:t xml:space="preserve">the specialist </w:t>
                            </w:r>
                            <w:r w:rsidR="00EB0363">
                              <w:rPr>
                                <w:rFonts w:ascii="Arial" w:hAnsi="Arial" w:cs="Arial"/>
                                <w:sz w:val="20"/>
                              </w:rPr>
                              <w:t>if any concerns with the patient’s therapy</w:t>
                            </w:r>
                            <w:r>
                              <w:rPr>
                                <w:rFonts w:ascii="Arial" w:hAnsi="Arial" w:cs="Arial"/>
                                <w:sz w:val="20"/>
                              </w:rPr>
                              <w:t>. For example:</w:t>
                            </w:r>
                          </w:p>
                          <w:p w14:paraId="475CF949" w14:textId="77777777" w:rsidR="00F34ECB" w:rsidRPr="009D6A21" w:rsidRDefault="00F34ECB" w:rsidP="009F306A">
                            <w:pPr>
                              <w:numPr>
                                <w:ilvl w:val="1"/>
                                <w:numId w:val="26"/>
                              </w:numPr>
                              <w:tabs>
                                <w:tab w:val="clear" w:pos="1440"/>
                                <w:tab w:val="num" w:pos="851"/>
                                <w:tab w:val="left" w:pos="2160"/>
                              </w:tabs>
                              <w:ind w:left="851" w:hanging="426"/>
                              <w:jc w:val="both"/>
                              <w:rPr>
                                <w:rFonts w:ascii="Arial" w:hAnsi="Arial" w:cs="Arial"/>
                                <w:sz w:val="20"/>
                              </w:rPr>
                            </w:pPr>
                            <w:r w:rsidRPr="009D6A21">
                              <w:rPr>
                                <w:rFonts w:ascii="Arial" w:hAnsi="Arial" w:cs="Arial"/>
                                <w:sz w:val="20"/>
                              </w:rPr>
                              <w:t xml:space="preserve">Patient or general practitioner is </w:t>
                            </w:r>
                            <w:r w:rsidRPr="009D6A21">
                              <w:rPr>
                                <w:rFonts w:ascii="Arial" w:hAnsi="Arial" w:cs="Arial"/>
                                <w:b/>
                                <w:sz w:val="20"/>
                              </w:rPr>
                              <w:t xml:space="preserve">not </w:t>
                            </w:r>
                            <w:r w:rsidRPr="009D6A21">
                              <w:rPr>
                                <w:rFonts w:ascii="Arial" w:hAnsi="Arial" w:cs="Arial"/>
                                <w:sz w:val="20"/>
                              </w:rPr>
                              <w:t xml:space="preserve">comfortable to continue </w:t>
                            </w:r>
                            <w:r>
                              <w:rPr>
                                <w:rFonts w:ascii="Arial" w:hAnsi="Arial" w:cs="Arial"/>
                                <w:sz w:val="20"/>
                              </w:rPr>
                              <w:t xml:space="preserve">with the existing regime due to </w:t>
                            </w:r>
                            <w:r w:rsidRPr="009D6A21">
                              <w:rPr>
                                <w:rFonts w:ascii="Arial" w:hAnsi="Arial" w:cs="Arial"/>
                                <w:sz w:val="20"/>
                              </w:rPr>
                              <w:t>either change in condition or drug side effects.</w:t>
                            </w:r>
                          </w:p>
                          <w:p w14:paraId="54D434A5" w14:textId="77777777" w:rsidR="00F34ECB" w:rsidRPr="009D6A21" w:rsidRDefault="00F34ECB" w:rsidP="009F306A">
                            <w:pPr>
                              <w:numPr>
                                <w:ilvl w:val="1"/>
                                <w:numId w:val="26"/>
                              </w:numPr>
                              <w:tabs>
                                <w:tab w:val="left" w:pos="851"/>
                              </w:tabs>
                              <w:ind w:hanging="1015"/>
                              <w:jc w:val="both"/>
                              <w:rPr>
                                <w:rFonts w:ascii="Arial" w:hAnsi="Arial" w:cs="Arial"/>
                                <w:sz w:val="20"/>
                              </w:rPr>
                            </w:pPr>
                            <w:r w:rsidRPr="009D6A21">
                              <w:rPr>
                                <w:rFonts w:ascii="Arial" w:hAnsi="Arial" w:cs="Arial"/>
                                <w:sz w:val="20"/>
                              </w:rPr>
                              <w:t>Advice in respect of concordance.</w:t>
                            </w:r>
                          </w:p>
                          <w:p w14:paraId="6BF47C0D" w14:textId="77777777" w:rsidR="00F34ECB" w:rsidRDefault="00F34ECB" w:rsidP="009F306A">
                            <w:pPr>
                              <w:numPr>
                                <w:ilvl w:val="1"/>
                                <w:numId w:val="26"/>
                              </w:numPr>
                              <w:tabs>
                                <w:tab w:val="left" w:pos="851"/>
                              </w:tabs>
                              <w:ind w:hanging="1015"/>
                              <w:jc w:val="both"/>
                              <w:rPr>
                                <w:rFonts w:ascii="Arial" w:hAnsi="Arial" w:cs="Arial"/>
                                <w:sz w:val="20"/>
                              </w:rPr>
                            </w:pPr>
                            <w:r w:rsidRPr="009D6A21">
                              <w:rPr>
                                <w:rFonts w:ascii="Arial" w:hAnsi="Arial" w:cs="Arial"/>
                                <w:sz w:val="20"/>
                              </w:rPr>
                              <w:t>Special situations, (e.g. Pregnancy)</w:t>
                            </w:r>
                            <w:r w:rsidR="0084412F">
                              <w:rPr>
                                <w:rFonts w:ascii="Arial" w:hAnsi="Arial" w:cs="Arial"/>
                                <w:sz w:val="20"/>
                              </w:rPr>
                              <w:t>.</w:t>
                            </w:r>
                          </w:p>
                          <w:p w14:paraId="1D47DDF5" w14:textId="77777777" w:rsidR="00F34ECB" w:rsidRDefault="00F34ECB" w:rsidP="009F306A">
                            <w:pPr>
                              <w:numPr>
                                <w:ilvl w:val="0"/>
                                <w:numId w:val="26"/>
                              </w:numPr>
                              <w:jc w:val="both"/>
                              <w:rPr>
                                <w:rFonts w:ascii="Arial" w:hAnsi="Arial" w:cs="Arial"/>
                                <w:sz w:val="20"/>
                              </w:rPr>
                            </w:pPr>
                            <w:r w:rsidRPr="009D6A21">
                              <w:rPr>
                                <w:rFonts w:ascii="Arial" w:hAnsi="Arial" w:cs="Arial"/>
                                <w:sz w:val="20"/>
                              </w:rPr>
                              <w:t>Discontinue the drug as directed by the specialist if required</w:t>
                            </w:r>
                            <w:r w:rsidR="009317B5">
                              <w:rPr>
                                <w:rFonts w:ascii="Arial" w:hAnsi="Arial" w:cs="Arial"/>
                                <w:sz w:val="20"/>
                              </w:rPr>
                              <w:t>.</w:t>
                            </w:r>
                          </w:p>
                          <w:p w14:paraId="691AD4BF" w14:textId="77777777" w:rsidR="009317B5" w:rsidRDefault="009317B5" w:rsidP="009F306A">
                            <w:pPr>
                              <w:numPr>
                                <w:ilvl w:val="0"/>
                                <w:numId w:val="26"/>
                              </w:numPr>
                              <w:jc w:val="both"/>
                              <w:rPr>
                                <w:rFonts w:ascii="Arial" w:hAnsi="Arial" w:cs="Arial"/>
                                <w:sz w:val="20"/>
                              </w:rPr>
                            </w:pPr>
                            <w:r>
                              <w:rPr>
                                <w:rFonts w:ascii="Arial" w:hAnsi="Arial" w:cs="Arial"/>
                                <w:sz w:val="20"/>
                              </w:rPr>
                              <w:t>To conduct an annual medication review or more frequently if required.</w:t>
                            </w:r>
                          </w:p>
                          <w:p w14:paraId="45608DEF"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 xml:space="preserve">To identify adverse events if the patient presents with any signs and liaise with the hospital specialist where necessary.  To report adverse events to the specialist and where appropriate the Commission on Human Medicines/MHRA (Yellow </w:t>
                            </w:r>
                            <w:r w:rsidR="00136C97">
                              <w:rPr>
                                <w:rFonts w:ascii="Arial" w:hAnsi="Arial" w:cs="Arial"/>
                                <w:sz w:val="20"/>
                              </w:rPr>
                              <w:t>C</w:t>
                            </w:r>
                            <w:r w:rsidRPr="00F412F8">
                              <w:rPr>
                                <w:rFonts w:ascii="Arial" w:hAnsi="Arial" w:cs="Arial"/>
                                <w:sz w:val="20"/>
                              </w:rPr>
                              <w:t>ard scheme)</w:t>
                            </w:r>
                            <w:r>
                              <w:rPr>
                                <w:rFonts w:ascii="Arial" w:hAnsi="Arial" w:cs="Arial"/>
                                <w:sz w:val="20"/>
                              </w:rPr>
                              <w:t>.</w:t>
                            </w:r>
                          </w:p>
                          <w:p w14:paraId="2431EEE8" w14:textId="77777777" w:rsidR="00F34ECB" w:rsidRPr="00F412F8" w:rsidRDefault="00F34ECB">
                            <w:pPr>
                              <w:rPr>
                                <w:rFonts w:ascii="Arial" w:hAnsi="Arial" w:cs="Arial"/>
                                <w:sz w:val="20"/>
                              </w:rPr>
                            </w:pPr>
                          </w:p>
                          <w:p w14:paraId="2AA6EF08" w14:textId="77777777" w:rsidR="00F34ECB" w:rsidRPr="00F412F8" w:rsidRDefault="00F34EC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736B" id="Text Box 9" o:spid="_x0000_s1027" type="#_x0000_t202" style="position:absolute;margin-left:-1.35pt;margin-top:7pt;width:7in;height:2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">
                <v:textbox>
                  <w:txbxContent>
                    <w:p w14:paraId="30F7CCCE" w14:textId="77777777" w:rsidR="00F34ECB" w:rsidRPr="006224B5" w:rsidRDefault="00F34ECB" w:rsidP="009F306A">
                      <w:pPr>
                        <w:jc w:val="both"/>
                        <w:rPr>
                          <w:rFonts w:ascii="Arial" w:hAnsi="Arial" w:cs="Arial"/>
                          <w:b/>
                          <w:sz w:val="20"/>
                        </w:rPr>
                      </w:pPr>
                      <w:r w:rsidRPr="006224B5">
                        <w:rPr>
                          <w:rFonts w:ascii="Arial" w:hAnsi="Arial" w:cs="Arial"/>
                          <w:b/>
                          <w:sz w:val="20"/>
                        </w:rPr>
                        <w:t>Summary</w:t>
                      </w:r>
                    </w:p>
                    <w:p w14:paraId="2D78CE02"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reply to the request for shared care as soon as possible.</w:t>
                      </w:r>
                    </w:p>
                    <w:p w14:paraId="0E83EE08"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prescribe and adjust the dose as recommended by the specialist.</w:t>
                      </w:r>
                    </w:p>
                    <w:p w14:paraId="764F716F"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ensure there are no interactions with any other medicat</w:t>
                      </w:r>
                      <w:r>
                        <w:rPr>
                          <w:rFonts w:ascii="Arial" w:hAnsi="Arial" w:cs="Arial"/>
                          <w:sz w:val="20"/>
                        </w:rPr>
                        <w:t>ions initiated in primary care.</w:t>
                      </w:r>
                    </w:p>
                    <w:p w14:paraId="60BFA8EE"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To continue monitoring as agreed with secondary care</w:t>
                      </w:r>
                      <w:r w:rsidR="00B172FA">
                        <w:rPr>
                          <w:rFonts w:ascii="Arial" w:hAnsi="Arial" w:cs="Arial"/>
                          <w:sz w:val="20"/>
                        </w:rPr>
                        <w:t xml:space="preserve"> in </w:t>
                      </w:r>
                      <w:r w:rsidR="001C7DFC">
                        <w:rPr>
                          <w:rFonts w:ascii="Arial" w:hAnsi="Arial" w:cs="Arial"/>
                          <w:sz w:val="20"/>
                        </w:rPr>
                        <w:t xml:space="preserve">the </w:t>
                      </w:r>
                      <w:r w:rsidR="00B172FA">
                        <w:rPr>
                          <w:rFonts w:ascii="Arial" w:hAnsi="Arial" w:cs="Arial"/>
                          <w:sz w:val="20"/>
                        </w:rPr>
                        <w:t xml:space="preserve">monitoring section below. </w:t>
                      </w:r>
                    </w:p>
                    <w:p w14:paraId="33C0AB2C" w14:textId="77777777" w:rsidR="00225692" w:rsidRDefault="00225692" w:rsidP="009F306A">
                      <w:pPr>
                        <w:numPr>
                          <w:ilvl w:val="0"/>
                          <w:numId w:val="26"/>
                        </w:numPr>
                        <w:jc w:val="both"/>
                        <w:rPr>
                          <w:rFonts w:ascii="Arial" w:hAnsi="Arial" w:cs="Arial"/>
                          <w:sz w:val="20"/>
                        </w:rPr>
                      </w:pPr>
                      <w:r>
                        <w:rPr>
                          <w:rFonts w:ascii="Arial" w:hAnsi="Arial" w:cs="Arial"/>
                          <w:sz w:val="20"/>
                        </w:rPr>
                        <w:t>To inform the specialist if the patient discontinues treatment for any reason.</w:t>
                      </w:r>
                    </w:p>
                    <w:p w14:paraId="0173825E" w14:textId="77777777" w:rsidR="00F34ECB" w:rsidRPr="009D6A21" w:rsidRDefault="00F34ECB" w:rsidP="009F306A">
                      <w:pPr>
                        <w:numPr>
                          <w:ilvl w:val="0"/>
                          <w:numId w:val="26"/>
                        </w:numPr>
                        <w:jc w:val="both"/>
                        <w:rPr>
                          <w:rFonts w:ascii="Arial" w:hAnsi="Arial" w:cs="Arial"/>
                          <w:sz w:val="20"/>
                        </w:rPr>
                      </w:pPr>
                      <w:r w:rsidRPr="00F412F8">
                        <w:rPr>
                          <w:rFonts w:ascii="Arial" w:hAnsi="Arial" w:cs="Arial"/>
                          <w:sz w:val="20"/>
                        </w:rPr>
                        <w:t xml:space="preserve">To </w:t>
                      </w:r>
                      <w:r w:rsidR="00EB0363">
                        <w:rPr>
                          <w:rFonts w:ascii="Arial" w:hAnsi="Arial" w:cs="Arial"/>
                          <w:sz w:val="20"/>
                        </w:rPr>
                        <w:t xml:space="preserve">seek the advice of </w:t>
                      </w:r>
                      <w:r w:rsidRPr="00F412F8">
                        <w:rPr>
                          <w:rFonts w:ascii="Arial" w:hAnsi="Arial" w:cs="Arial"/>
                          <w:sz w:val="20"/>
                        </w:rPr>
                        <w:t xml:space="preserve">the specialist </w:t>
                      </w:r>
                      <w:r w:rsidR="00EB0363">
                        <w:rPr>
                          <w:rFonts w:ascii="Arial" w:hAnsi="Arial" w:cs="Arial"/>
                          <w:sz w:val="20"/>
                        </w:rPr>
                        <w:t>if any concerns with the patient’s therapy</w:t>
                      </w:r>
                      <w:r>
                        <w:rPr>
                          <w:rFonts w:ascii="Arial" w:hAnsi="Arial" w:cs="Arial"/>
                          <w:sz w:val="20"/>
                        </w:rPr>
                        <w:t>. For example:</w:t>
                      </w:r>
                    </w:p>
                    <w:p w14:paraId="475CF949" w14:textId="77777777" w:rsidR="00F34ECB" w:rsidRPr="009D6A21" w:rsidRDefault="00F34ECB" w:rsidP="009F306A">
                      <w:pPr>
                        <w:numPr>
                          <w:ilvl w:val="1"/>
                          <w:numId w:val="26"/>
                        </w:numPr>
                        <w:tabs>
                          <w:tab w:val="clear" w:pos="1440"/>
                          <w:tab w:val="num" w:pos="851"/>
                          <w:tab w:val="left" w:pos="2160"/>
                        </w:tabs>
                        <w:ind w:left="851" w:hanging="426"/>
                        <w:jc w:val="both"/>
                        <w:rPr>
                          <w:rFonts w:ascii="Arial" w:hAnsi="Arial" w:cs="Arial"/>
                          <w:sz w:val="20"/>
                        </w:rPr>
                      </w:pPr>
                      <w:r w:rsidRPr="009D6A21">
                        <w:rPr>
                          <w:rFonts w:ascii="Arial" w:hAnsi="Arial" w:cs="Arial"/>
                          <w:sz w:val="20"/>
                        </w:rPr>
                        <w:t xml:space="preserve">Patient or general practitioner is </w:t>
                      </w:r>
                      <w:r w:rsidRPr="009D6A21">
                        <w:rPr>
                          <w:rFonts w:ascii="Arial" w:hAnsi="Arial" w:cs="Arial"/>
                          <w:b/>
                          <w:sz w:val="20"/>
                        </w:rPr>
                        <w:t xml:space="preserve">not </w:t>
                      </w:r>
                      <w:r w:rsidRPr="009D6A21">
                        <w:rPr>
                          <w:rFonts w:ascii="Arial" w:hAnsi="Arial" w:cs="Arial"/>
                          <w:sz w:val="20"/>
                        </w:rPr>
                        <w:t xml:space="preserve">comfortable to continue </w:t>
                      </w:r>
                      <w:r>
                        <w:rPr>
                          <w:rFonts w:ascii="Arial" w:hAnsi="Arial" w:cs="Arial"/>
                          <w:sz w:val="20"/>
                        </w:rPr>
                        <w:t xml:space="preserve">with the existing regime due to </w:t>
                      </w:r>
                      <w:r w:rsidRPr="009D6A21">
                        <w:rPr>
                          <w:rFonts w:ascii="Arial" w:hAnsi="Arial" w:cs="Arial"/>
                          <w:sz w:val="20"/>
                        </w:rPr>
                        <w:t>either change in condition or drug side effects.</w:t>
                      </w:r>
                    </w:p>
                    <w:p w14:paraId="54D434A5" w14:textId="77777777" w:rsidR="00F34ECB" w:rsidRPr="009D6A21" w:rsidRDefault="00F34ECB" w:rsidP="009F306A">
                      <w:pPr>
                        <w:numPr>
                          <w:ilvl w:val="1"/>
                          <w:numId w:val="26"/>
                        </w:numPr>
                        <w:tabs>
                          <w:tab w:val="left" w:pos="851"/>
                        </w:tabs>
                        <w:ind w:hanging="1015"/>
                        <w:jc w:val="both"/>
                        <w:rPr>
                          <w:rFonts w:ascii="Arial" w:hAnsi="Arial" w:cs="Arial"/>
                          <w:sz w:val="20"/>
                        </w:rPr>
                      </w:pPr>
                      <w:r w:rsidRPr="009D6A21">
                        <w:rPr>
                          <w:rFonts w:ascii="Arial" w:hAnsi="Arial" w:cs="Arial"/>
                          <w:sz w:val="20"/>
                        </w:rPr>
                        <w:t>Advice in respect of concordance.</w:t>
                      </w:r>
                    </w:p>
                    <w:p w14:paraId="6BF47C0D" w14:textId="77777777" w:rsidR="00F34ECB" w:rsidRDefault="00F34ECB" w:rsidP="009F306A">
                      <w:pPr>
                        <w:numPr>
                          <w:ilvl w:val="1"/>
                          <w:numId w:val="26"/>
                        </w:numPr>
                        <w:tabs>
                          <w:tab w:val="left" w:pos="851"/>
                        </w:tabs>
                        <w:ind w:hanging="1015"/>
                        <w:jc w:val="both"/>
                        <w:rPr>
                          <w:rFonts w:ascii="Arial" w:hAnsi="Arial" w:cs="Arial"/>
                          <w:sz w:val="20"/>
                        </w:rPr>
                      </w:pPr>
                      <w:r w:rsidRPr="009D6A21">
                        <w:rPr>
                          <w:rFonts w:ascii="Arial" w:hAnsi="Arial" w:cs="Arial"/>
                          <w:sz w:val="20"/>
                        </w:rPr>
                        <w:t>Special situations, (e.g. Pregnancy)</w:t>
                      </w:r>
                      <w:r w:rsidR="0084412F">
                        <w:rPr>
                          <w:rFonts w:ascii="Arial" w:hAnsi="Arial" w:cs="Arial"/>
                          <w:sz w:val="20"/>
                        </w:rPr>
                        <w:t>.</w:t>
                      </w:r>
                    </w:p>
                    <w:p w14:paraId="1D47DDF5" w14:textId="77777777" w:rsidR="00F34ECB" w:rsidRDefault="00F34ECB" w:rsidP="009F306A">
                      <w:pPr>
                        <w:numPr>
                          <w:ilvl w:val="0"/>
                          <w:numId w:val="26"/>
                        </w:numPr>
                        <w:jc w:val="both"/>
                        <w:rPr>
                          <w:rFonts w:ascii="Arial" w:hAnsi="Arial" w:cs="Arial"/>
                          <w:sz w:val="20"/>
                        </w:rPr>
                      </w:pPr>
                      <w:r w:rsidRPr="009D6A21">
                        <w:rPr>
                          <w:rFonts w:ascii="Arial" w:hAnsi="Arial" w:cs="Arial"/>
                          <w:sz w:val="20"/>
                        </w:rPr>
                        <w:t>Discontinue the drug as directed by the specialist if required</w:t>
                      </w:r>
                      <w:r w:rsidR="009317B5">
                        <w:rPr>
                          <w:rFonts w:ascii="Arial" w:hAnsi="Arial" w:cs="Arial"/>
                          <w:sz w:val="20"/>
                        </w:rPr>
                        <w:t>.</w:t>
                      </w:r>
                    </w:p>
                    <w:p w14:paraId="691AD4BF" w14:textId="77777777" w:rsidR="009317B5" w:rsidRDefault="009317B5" w:rsidP="009F306A">
                      <w:pPr>
                        <w:numPr>
                          <w:ilvl w:val="0"/>
                          <w:numId w:val="26"/>
                        </w:numPr>
                        <w:jc w:val="both"/>
                        <w:rPr>
                          <w:rFonts w:ascii="Arial" w:hAnsi="Arial" w:cs="Arial"/>
                          <w:sz w:val="20"/>
                        </w:rPr>
                      </w:pPr>
                      <w:r>
                        <w:rPr>
                          <w:rFonts w:ascii="Arial" w:hAnsi="Arial" w:cs="Arial"/>
                          <w:sz w:val="20"/>
                        </w:rPr>
                        <w:t>To conduct an annual medication review or more frequently if required.</w:t>
                      </w:r>
                    </w:p>
                    <w:p w14:paraId="45608DEF" w14:textId="77777777" w:rsidR="00F34ECB" w:rsidRDefault="00F34ECB" w:rsidP="009F306A">
                      <w:pPr>
                        <w:numPr>
                          <w:ilvl w:val="0"/>
                          <w:numId w:val="26"/>
                        </w:numPr>
                        <w:jc w:val="both"/>
                        <w:rPr>
                          <w:rFonts w:ascii="Arial" w:hAnsi="Arial" w:cs="Arial"/>
                          <w:sz w:val="20"/>
                        </w:rPr>
                      </w:pPr>
                      <w:r w:rsidRPr="00F412F8">
                        <w:rPr>
                          <w:rFonts w:ascii="Arial" w:hAnsi="Arial" w:cs="Arial"/>
                          <w:sz w:val="20"/>
                        </w:rPr>
                        <w:t xml:space="preserve">To identify adverse events if the patient presents with any signs and liaise with the hospital specialist where necessary.  To report adverse events to the specialist and where appropriate the Commission on Human Medicines/MHRA (Yellow </w:t>
                      </w:r>
                      <w:r w:rsidR="00136C97">
                        <w:rPr>
                          <w:rFonts w:ascii="Arial" w:hAnsi="Arial" w:cs="Arial"/>
                          <w:sz w:val="20"/>
                        </w:rPr>
                        <w:t>C</w:t>
                      </w:r>
                      <w:r w:rsidRPr="00F412F8">
                        <w:rPr>
                          <w:rFonts w:ascii="Arial" w:hAnsi="Arial" w:cs="Arial"/>
                          <w:sz w:val="20"/>
                        </w:rPr>
                        <w:t>ard scheme)</w:t>
                      </w:r>
                      <w:r>
                        <w:rPr>
                          <w:rFonts w:ascii="Arial" w:hAnsi="Arial" w:cs="Arial"/>
                          <w:sz w:val="20"/>
                        </w:rPr>
                        <w:t>.</w:t>
                      </w:r>
                    </w:p>
                    <w:p w14:paraId="2431EEE8" w14:textId="77777777" w:rsidR="00F34ECB" w:rsidRPr="00F412F8" w:rsidRDefault="00F34ECB">
                      <w:pPr>
                        <w:rPr>
                          <w:rFonts w:ascii="Arial" w:hAnsi="Arial" w:cs="Arial"/>
                          <w:sz w:val="20"/>
                        </w:rPr>
                      </w:pPr>
                    </w:p>
                    <w:p w14:paraId="2AA6EF08" w14:textId="77777777" w:rsidR="00F34ECB" w:rsidRPr="00F412F8" w:rsidRDefault="00F34ECB">
                      <w:pPr>
                        <w:rPr>
                          <w:rFonts w:ascii="Arial" w:hAnsi="Arial" w:cs="Arial"/>
                          <w:sz w:val="20"/>
                        </w:rPr>
                      </w:pPr>
                    </w:p>
                  </w:txbxContent>
                </v:textbox>
              </v:shape>
            </w:pict>
          </mc:Fallback>
        </mc:AlternateContent>
      </w:r>
    </w:p>
    <w:p w14:paraId="3BE92823" w14:textId="77777777" w:rsidR="005B06F5" w:rsidRDefault="005B06F5" w:rsidP="00443A8F">
      <w:pPr>
        <w:rPr>
          <w:rFonts w:ascii="Arial" w:hAnsi="Arial" w:cs="Arial"/>
          <w:b/>
          <w:sz w:val="20"/>
        </w:rPr>
      </w:pPr>
    </w:p>
    <w:p w14:paraId="7AB5A904" w14:textId="77777777" w:rsidR="005B06F5" w:rsidRDefault="005B06F5" w:rsidP="00443A8F">
      <w:pPr>
        <w:rPr>
          <w:rFonts w:ascii="Arial" w:hAnsi="Arial" w:cs="Arial"/>
          <w:b/>
          <w:sz w:val="20"/>
        </w:rPr>
      </w:pPr>
    </w:p>
    <w:p w14:paraId="26220AA5" w14:textId="77777777" w:rsidR="005B06F5" w:rsidRDefault="005B06F5" w:rsidP="00443A8F">
      <w:pPr>
        <w:rPr>
          <w:rFonts w:ascii="Arial" w:hAnsi="Arial" w:cs="Arial"/>
          <w:b/>
          <w:sz w:val="20"/>
        </w:rPr>
      </w:pPr>
    </w:p>
    <w:p w14:paraId="02FF3017" w14:textId="77777777" w:rsidR="005B06F5" w:rsidRDefault="005B06F5" w:rsidP="00443A8F">
      <w:pPr>
        <w:rPr>
          <w:rFonts w:ascii="Arial" w:hAnsi="Arial" w:cs="Arial"/>
          <w:b/>
          <w:sz w:val="20"/>
        </w:rPr>
      </w:pPr>
    </w:p>
    <w:p w14:paraId="12E49529" w14:textId="77777777" w:rsidR="005B06F5" w:rsidRDefault="005B06F5" w:rsidP="00443A8F">
      <w:pPr>
        <w:rPr>
          <w:rFonts w:ascii="Arial" w:hAnsi="Arial" w:cs="Arial"/>
          <w:b/>
          <w:sz w:val="20"/>
        </w:rPr>
      </w:pPr>
    </w:p>
    <w:p w14:paraId="663AFF37" w14:textId="77777777" w:rsidR="005B06F5" w:rsidRDefault="005B06F5" w:rsidP="00443A8F">
      <w:pPr>
        <w:rPr>
          <w:rFonts w:ascii="Arial" w:hAnsi="Arial" w:cs="Arial"/>
          <w:b/>
          <w:sz w:val="20"/>
        </w:rPr>
      </w:pPr>
    </w:p>
    <w:p w14:paraId="005DD01A" w14:textId="77777777" w:rsidR="005B06F5" w:rsidRDefault="005B06F5" w:rsidP="00443A8F">
      <w:pPr>
        <w:rPr>
          <w:rFonts w:ascii="Arial" w:hAnsi="Arial" w:cs="Arial"/>
          <w:b/>
          <w:sz w:val="20"/>
        </w:rPr>
      </w:pPr>
    </w:p>
    <w:p w14:paraId="2A05373C" w14:textId="77777777" w:rsidR="005B06F5" w:rsidRDefault="005B06F5" w:rsidP="00443A8F">
      <w:pPr>
        <w:rPr>
          <w:rFonts w:ascii="Arial" w:hAnsi="Arial" w:cs="Arial"/>
          <w:b/>
          <w:sz w:val="20"/>
        </w:rPr>
      </w:pPr>
    </w:p>
    <w:p w14:paraId="2524BEB5" w14:textId="77777777" w:rsidR="005B06F5" w:rsidRDefault="005B06F5" w:rsidP="00443A8F">
      <w:pPr>
        <w:rPr>
          <w:rFonts w:ascii="Arial" w:hAnsi="Arial" w:cs="Arial"/>
          <w:b/>
          <w:sz w:val="20"/>
        </w:rPr>
      </w:pPr>
    </w:p>
    <w:p w14:paraId="0DB4F9AD" w14:textId="77777777" w:rsidR="005B06F5" w:rsidRDefault="005B06F5" w:rsidP="00443A8F">
      <w:pPr>
        <w:rPr>
          <w:rFonts w:ascii="Arial" w:hAnsi="Arial" w:cs="Arial"/>
          <w:b/>
          <w:sz w:val="20"/>
        </w:rPr>
      </w:pPr>
    </w:p>
    <w:p w14:paraId="72DB261B" w14:textId="77777777" w:rsidR="005B06F5" w:rsidRDefault="005B06F5" w:rsidP="00443A8F">
      <w:pPr>
        <w:rPr>
          <w:rFonts w:ascii="Arial" w:hAnsi="Arial" w:cs="Arial"/>
          <w:b/>
          <w:sz w:val="20"/>
        </w:rPr>
      </w:pPr>
    </w:p>
    <w:p w14:paraId="5C51C5DB" w14:textId="77777777" w:rsidR="005B06F5" w:rsidRDefault="005B06F5" w:rsidP="00443A8F">
      <w:pPr>
        <w:rPr>
          <w:rFonts w:ascii="Arial" w:hAnsi="Arial" w:cs="Arial"/>
          <w:b/>
          <w:sz w:val="20"/>
        </w:rPr>
      </w:pPr>
    </w:p>
    <w:p w14:paraId="482039B3" w14:textId="77777777" w:rsidR="005B06F5" w:rsidRDefault="005B06F5" w:rsidP="00443A8F">
      <w:pPr>
        <w:rPr>
          <w:rFonts w:ascii="Arial" w:hAnsi="Arial" w:cs="Arial"/>
          <w:b/>
          <w:sz w:val="20"/>
        </w:rPr>
      </w:pPr>
    </w:p>
    <w:p w14:paraId="17526B63" w14:textId="77777777" w:rsidR="005B06F5" w:rsidRDefault="005B06F5" w:rsidP="00443A8F">
      <w:pPr>
        <w:rPr>
          <w:rFonts w:ascii="Arial" w:hAnsi="Arial" w:cs="Arial"/>
          <w:b/>
          <w:sz w:val="20"/>
        </w:rPr>
      </w:pPr>
    </w:p>
    <w:p w14:paraId="4FEE62E5" w14:textId="77777777" w:rsidR="005B06F5" w:rsidRDefault="005B06F5" w:rsidP="00443A8F">
      <w:pPr>
        <w:rPr>
          <w:rFonts w:ascii="Arial" w:hAnsi="Arial" w:cs="Arial"/>
          <w:b/>
          <w:sz w:val="20"/>
        </w:rPr>
      </w:pPr>
    </w:p>
    <w:p w14:paraId="0754D24C" w14:textId="77777777" w:rsidR="005B06F5" w:rsidRDefault="005B06F5" w:rsidP="00443A8F">
      <w:pPr>
        <w:rPr>
          <w:rFonts w:ascii="Arial" w:hAnsi="Arial" w:cs="Arial"/>
          <w:b/>
          <w:sz w:val="20"/>
        </w:rPr>
      </w:pPr>
    </w:p>
    <w:p w14:paraId="5C145EB0" w14:textId="77777777" w:rsidR="00B4190A" w:rsidRDefault="00B4190A" w:rsidP="00443A8F">
      <w:pPr>
        <w:rPr>
          <w:rFonts w:ascii="Arial" w:hAnsi="Arial" w:cs="Arial"/>
          <w:b/>
          <w:sz w:val="20"/>
        </w:rPr>
      </w:pPr>
    </w:p>
    <w:p w14:paraId="14815ECE" w14:textId="77777777" w:rsidR="00B4190A" w:rsidRDefault="00B4190A" w:rsidP="00443A8F">
      <w:pPr>
        <w:rPr>
          <w:rFonts w:ascii="Arial" w:hAnsi="Arial" w:cs="Arial"/>
          <w:b/>
          <w:sz w:val="20"/>
        </w:rPr>
      </w:pPr>
    </w:p>
    <w:p w14:paraId="421EC8A5" w14:textId="77777777" w:rsidR="00EB0363" w:rsidRDefault="00EB0363" w:rsidP="008264FD">
      <w:pPr>
        <w:rPr>
          <w:rFonts w:ascii="Arial" w:hAnsi="Arial" w:cs="Arial"/>
          <w:b/>
        </w:rPr>
      </w:pPr>
    </w:p>
    <w:p w14:paraId="32044A8B" w14:textId="77777777" w:rsidR="00EB0363" w:rsidRDefault="00EB0363" w:rsidP="008264FD">
      <w:pPr>
        <w:rPr>
          <w:rFonts w:ascii="Arial" w:hAnsi="Arial" w:cs="Arial"/>
          <w:b/>
        </w:rPr>
      </w:pPr>
    </w:p>
    <w:p w14:paraId="69AC7FD9" w14:textId="77777777" w:rsidR="00443A8F" w:rsidRPr="009F306A" w:rsidRDefault="00A11845" w:rsidP="008264FD">
      <w:pPr>
        <w:rPr>
          <w:rFonts w:ascii="Arial" w:hAnsi="Arial" w:cs="Arial"/>
          <w:b/>
          <w:u w:val="single"/>
        </w:rPr>
      </w:pPr>
      <w:r w:rsidRPr="009F306A">
        <w:rPr>
          <w:rFonts w:ascii="Arial" w:hAnsi="Arial" w:cs="Arial"/>
          <w:b/>
          <w:u w:val="single"/>
        </w:rPr>
        <w:t>Responsibilities of Patients or Carers</w:t>
      </w:r>
    </w:p>
    <w:p w14:paraId="19B1A15E" w14:textId="77777777" w:rsidR="00A11845" w:rsidRDefault="00A11845" w:rsidP="008264F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A11845" w:rsidRPr="004D448C" w14:paraId="1C7FCFFC" w14:textId="77777777" w:rsidTr="004D448C">
        <w:tc>
          <w:tcPr>
            <w:tcW w:w="10106" w:type="dxa"/>
            <w:shd w:val="clear" w:color="auto" w:fill="auto"/>
          </w:tcPr>
          <w:p w14:paraId="4E885E73" w14:textId="77777777" w:rsidR="00A11845" w:rsidRPr="004D448C" w:rsidRDefault="00A11845" w:rsidP="009F306A">
            <w:pPr>
              <w:jc w:val="both"/>
              <w:rPr>
                <w:rFonts w:ascii="Arial" w:hAnsi="Arial" w:cs="Arial"/>
                <w:b/>
                <w:sz w:val="20"/>
              </w:rPr>
            </w:pPr>
            <w:r w:rsidRPr="00DA2F91">
              <w:rPr>
                <w:rFonts w:ascii="Arial" w:hAnsi="Arial" w:cs="Arial"/>
                <w:b/>
                <w:sz w:val="20"/>
              </w:rPr>
              <w:t>Summary</w:t>
            </w:r>
          </w:p>
          <w:p w14:paraId="609C50AB" w14:textId="77777777" w:rsidR="00881E9B" w:rsidRPr="00DA2F91" w:rsidRDefault="00881E9B" w:rsidP="009F306A">
            <w:pPr>
              <w:pStyle w:val="Default"/>
              <w:numPr>
                <w:ilvl w:val="0"/>
                <w:numId w:val="30"/>
              </w:numPr>
              <w:spacing w:after="14"/>
              <w:jc w:val="both"/>
              <w:rPr>
                <w:sz w:val="20"/>
                <w:szCs w:val="20"/>
              </w:rPr>
            </w:pPr>
            <w:r w:rsidRPr="00DA2F91">
              <w:rPr>
                <w:sz w:val="20"/>
                <w:szCs w:val="20"/>
              </w:rPr>
              <w:t>To be fully involved in, and in agreement with, the decision to move to shared care</w:t>
            </w:r>
            <w:r w:rsidR="0084412F">
              <w:rPr>
                <w:sz w:val="20"/>
                <w:szCs w:val="20"/>
              </w:rPr>
              <w:t>.</w:t>
            </w:r>
            <w:r w:rsidRPr="00DA2F91">
              <w:rPr>
                <w:sz w:val="20"/>
                <w:szCs w:val="20"/>
              </w:rPr>
              <w:t xml:space="preserve"> </w:t>
            </w:r>
          </w:p>
          <w:p w14:paraId="67CFA9BA" w14:textId="77777777" w:rsidR="00881E9B" w:rsidRPr="0064263B" w:rsidRDefault="00881E9B" w:rsidP="009F306A">
            <w:pPr>
              <w:pStyle w:val="Default"/>
              <w:numPr>
                <w:ilvl w:val="0"/>
                <w:numId w:val="30"/>
              </w:numPr>
              <w:spacing w:after="14"/>
              <w:jc w:val="both"/>
              <w:rPr>
                <w:sz w:val="20"/>
                <w:szCs w:val="20"/>
              </w:rPr>
            </w:pPr>
            <w:r w:rsidRPr="0064263B">
              <w:rPr>
                <w:sz w:val="20"/>
                <w:szCs w:val="20"/>
              </w:rPr>
              <w:t xml:space="preserve">To attend hospital and primary care clinic appointments and to bring monitoring information </w:t>
            </w:r>
            <w:r w:rsidR="0084412F" w:rsidRPr="0064263B">
              <w:rPr>
                <w:sz w:val="20"/>
                <w:szCs w:val="20"/>
              </w:rPr>
              <w:t>e.g.</w:t>
            </w:r>
            <w:r w:rsidRPr="0064263B">
              <w:rPr>
                <w:sz w:val="20"/>
                <w:szCs w:val="20"/>
              </w:rPr>
              <w:t xml:space="preserve"> booklet (if required). Failure to attend will potentially result in the medication being stopped. </w:t>
            </w:r>
          </w:p>
          <w:p w14:paraId="24AF3D35" w14:textId="77777777" w:rsidR="00881E9B" w:rsidRPr="00333429" w:rsidRDefault="00881E9B" w:rsidP="009F306A">
            <w:pPr>
              <w:pStyle w:val="Default"/>
              <w:numPr>
                <w:ilvl w:val="0"/>
                <w:numId w:val="30"/>
              </w:numPr>
              <w:spacing w:after="14"/>
              <w:jc w:val="both"/>
              <w:rPr>
                <w:sz w:val="20"/>
                <w:szCs w:val="20"/>
              </w:rPr>
            </w:pPr>
            <w:r w:rsidRPr="00333429">
              <w:rPr>
                <w:sz w:val="20"/>
                <w:szCs w:val="20"/>
              </w:rPr>
              <w:t xml:space="preserve">Present rapidly to the primary care prescriber or specialist should the clinical condition significantly worsen. </w:t>
            </w:r>
          </w:p>
          <w:p w14:paraId="71CBDEA9" w14:textId="77777777" w:rsidR="00881E9B" w:rsidRPr="005941DD" w:rsidRDefault="00881E9B" w:rsidP="009F306A">
            <w:pPr>
              <w:pStyle w:val="Default"/>
              <w:numPr>
                <w:ilvl w:val="0"/>
                <w:numId w:val="30"/>
              </w:numPr>
              <w:spacing w:after="14"/>
              <w:jc w:val="both"/>
              <w:rPr>
                <w:sz w:val="20"/>
                <w:szCs w:val="20"/>
              </w:rPr>
            </w:pPr>
            <w:r w:rsidRPr="002C7A1C">
              <w:rPr>
                <w:sz w:val="20"/>
                <w:szCs w:val="20"/>
              </w:rPr>
              <w:t>Report any suspected adverse effects to their specialist or primary care prescriber whilst tak</w:t>
            </w:r>
            <w:r w:rsidRPr="005941DD">
              <w:rPr>
                <w:sz w:val="20"/>
                <w:szCs w:val="20"/>
              </w:rPr>
              <w:t>ing [insert name of product]</w:t>
            </w:r>
            <w:r w:rsidR="0084412F">
              <w:rPr>
                <w:sz w:val="20"/>
                <w:szCs w:val="20"/>
              </w:rPr>
              <w:t>.</w:t>
            </w:r>
            <w:r w:rsidRPr="005941DD">
              <w:rPr>
                <w:sz w:val="20"/>
                <w:szCs w:val="20"/>
              </w:rPr>
              <w:t xml:space="preserve"> </w:t>
            </w:r>
          </w:p>
          <w:p w14:paraId="3529F361" w14:textId="77777777" w:rsidR="00881E9B" w:rsidRPr="00245723" w:rsidRDefault="00881E9B" w:rsidP="009F306A">
            <w:pPr>
              <w:pStyle w:val="Default"/>
              <w:numPr>
                <w:ilvl w:val="0"/>
                <w:numId w:val="30"/>
              </w:numPr>
              <w:spacing w:after="14"/>
              <w:jc w:val="both"/>
              <w:rPr>
                <w:sz w:val="20"/>
                <w:szCs w:val="20"/>
              </w:rPr>
            </w:pPr>
            <w:r w:rsidRPr="00245723">
              <w:rPr>
                <w:sz w:val="20"/>
                <w:szCs w:val="20"/>
              </w:rPr>
              <w:t>To read the product information given to them</w:t>
            </w:r>
            <w:r w:rsidR="0084412F">
              <w:rPr>
                <w:sz w:val="20"/>
                <w:szCs w:val="20"/>
              </w:rPr>
              <w:t>.</w:t>
            </w:r>
            <w:r w:rsidRPr="00245723">
              <w:rPr>
                <w:sz w:val="20"/>
                <w:szCs w:val="20"/>
              </w:rPr>
              <w:t xml:space="preserve"> </w:t>
            </w:r>
          </w:p>
          <w:p w14:paraId="256A9EFD" w14:textId="77777777" w:rsidR="00881E9B" w:rsidRPr="00007127" w:rsidRDefault="00881E9B" w:rsidP="009F306A">
            <w:pPr>
              <w:pStyle w:val="Default"/>
              <w:numPr>
                <w:ilvl w:val="0"/>
                <w:numId w:val="30"/>
              </w:numPr>
              <w:spacing w:after="14"/>
              <w:jc w:val="both"/>
              <w:rPr>
                <w:sz w:val="20"/>
                <w:szCs w:val="20"/>
              </w:rPr>
            </w:pPr>
            <w:r w:rsidRPr="00007127">
              <w:rPr>
                <w:sz w:val="20"/>
                <w:szCs w:val="20"/>
              </w:rPr>
              <w:t>To take [insert name of product] as prescribed</w:t>
            </w:r>
            <w:r w:rsidR="0084412F">
              <w:rPr>
                <w:sz w:val="20"/>
                <w:szCs w:val="20"/>
              </w:rPr>
              <w:t>.</w:t>
            </w:r>
            <w:r w:rsidRPr="00007127">
              <w:rPr>
                <w:sz w:val="20"/>
                <w:szCs w:val="20"/>
              </w:rPr>
              <w:t xml:space="preserve"> </w:t>
            </w:r>
          </w:p>
          <w:p w14:paraId="06622615" w14:textId="77777777" w:rsidR="00881E9B" w:rsidRPr="005F4012" w:rsidRDefault="00881E9B" w:rsidP="009F306A">
            <w:pPr>
              <w:pStyle w:val="Default"/>
              <w:numPr>
                <w:ilvl w:val="0"/>
                <w:numId w:val="30"/>
              </w:numPr>
              <w:jc w:val="both"/>
              <w:rPr>
                <w:sz w:val="20"/>
                <w:szCs w:val="20"/>
              </w:rPr>
            </w:pPr>
            <w:r w:rsidRPr="00007127">
              <w:rPr>
                <w:sz w:val="20"/>
                <w:szCs w:val="20"/>
              </w:rPr>
              <w:t>Inform the specialist, primary care prescriber or community pharmacist dispensing their prescriptions of any other medication being</w:t>
            </w:r>
            <w:r w:rsidRPr="005F4012">
              <w:rPr>
                <w:sz w:val="20"/>
                <w:szCs w:val="20"/>
              </w:rPr>
              <w:t xml:space="preserve"> taken – including over-the-counter medication. </w:t>
            </w:r>
          </w:p>
          <w:p w14:paraId="7E5BA2C1" w14:textId="77777777" w:rsidR="00A11845" w:rsidRPr="00353452" w:rsidRDefault="00A11845" w:rsidP="00A11845">
            <w:pPr>
              <w:rPr>
                <w:rFonts w:ascii="Arial" w:hAnsi="Arial" w:cs="Arial"/>
                <w:b/>
                <w:sz w:val="20"/>
              </w:rPr>
            </w:pPr>
          </w:p>
        </w:tc>
      </w:tr>
    </w:tbl>
    <w:p w14:paraId="6E5AB269" w14:textId="77777777" w:rsidR="00A11845" w:rsidRPr="008264FD" w:rsidRDefault="00A11845" w:rsidP="008264FD">
      <w:pPr>
        <w:rPr>
          <w:rFonts w:ascii="Arial" w:hAnsi="Arial" w:cs="Arial"/>
          <w:b/>
        </w:rPr>
      </w:pPr>
    </w:p>
    <w:p w14:paraId="287B6B5E" w14:textId="77777777" w:rsidR="00890507" w:rsidRDefault="00890507" w:rsidP="00382F79">
      <w:pPr>
        <w:rPr>
          <w:rFonts w:ascii="Arial" w:hAnsi="Arial" w:cs="Arial"/>
          <w:b/>
          <w:szCs w:val="24"/>
          <w:u w:val="single"/>
        </w:rPr>
      </w:pPr>
    </w:p>
    <w:p w14:paraId="21D2CD7E" w14:textId="77777777" w:rsidR="00890507" w:rsidRDefault="00890507" w:rsidP="00382F79">
      <w:pPr>
        <w:rPr>
          <w:rFonts w:ascii="Arial" w:hAnsi="Arial" w:cs="Arial"/>
          <w:b/>
          <w:szCs w:val="24"/>
          <w:u w:val="single"/>
        </w:rPr>
      </w:pPr>
    </w:p>
    <w:p w14:paraId="2F22142B" w14:textId="77777777" w:rsidR="00890507" w:rsidRDefault="00890507" w:rsidP="00382F79">
      <w:pPr>
        <w:rPr>
          <w:rFonts w:ascii="Arial" w:hAnsi="Arial" w:cs="Arial"/>
          <w:b/>
          <w:szCs w:val="24"/>
          <w:u w:val="single"/>
        </w:rPr>
      </w:pPr>
    </w:p>
    <w:p w14:paraId="496C94B4" w14:textId="77777777" w:rsidR="00382F79" w:rsidRDefault="00482AE1" w:rsidP="00382F79">
      <w:pPr>
        <w:rPr>
          <w:rFonts w:ascii="Arial" w:hAnsi="Arial" w:cs="Arial"/>
          <w:b/>
          <w:szCs w:val="24"/>
          <w:u w:val="single"/>
        </w:rPr>
      </w:pPr>
      <w:r>
        <w:rPr>
          <w:rFonts w:ascii="Arial" w:hAnsi="Arial" w:cs="Arial"/>
          <w:b/>
          <w:szCs w:val="24"/>
          <w:u w:val="single"/>
        </w:rPr>
        <w:t>Clinical Particulars</w:t>
      </w:r>
    </w:p>
    <w:p w14:paraId="6591AA7C" w14:textId="77777777" w:rsidR="00A95FA5" w:rsidRDefault="00A95FA5" w:rsidP="00382F79">
      <w:pPr>
        <w:rPr>
          <w:rFonts w:ascii="Arial" w:hAnsi="Arial" w:cs="Arial"/>
          <w:b/>
          <w:szCs w:val="24"/>
          <w:u w:val="single"/>
        </w:rPr>
      </w:pPr>
    </w:p>
    <w:p w14:paraId="204642DF" w14:textId="77777777" w:rsidR="00A95FA5" w:rsidRPr="008264FD" w:rsidRDefault="00A95FA5" w:rsidP="008264FD">
      <w:pPr>
        <w:autoSpaceDE w:val="0"/>
        <w:autoSpaceDN w:val="0"/>
        <w:adjustRightInd w:val="0"/>
        <w:rPr>
          <w:rFonts w:ascii="Arial" w:hAnsi="Arial" w:cs="Arial"/>
          <w:b/>
          <w:sz w:val="20"/>
        </w:rPr>
      </w:pPr>
      <w:r w:rsidRPr="007E6384">
        <w:rPr>
          <w:rFonts w:ascii="Arial" w:hAnsi="Arial" w:cs="Arial"/>
          <w:b/>
          <w:sz w:val="20"/>
        </w:rPr>
        <w:t xml:space="preserve">The details of side-effects, </w:t>
      </w:r>
      <w:r>
        <w:rPr>
          <w:rFonts w:ascii="Arial" w:hAnsi="Arial" w:cs="Arial"/>
          <w:b/>
          <w:sz w:val="20"/>
        </w:rPr>
        <w:t>cautions, contra</w:t>
      </w:r>
      <w:r w:rsidRPr="007E6384">
        <w:rPr>
          <w:rFonts w:ascii="Arial" w:hAnsi="Arial" w:cs="Arial"/>
          <w:b/>
          <w:sz w:val="20"/>
        </w:rPr>
        <w:t>indications and interactions are not a complete list and the current BNF (</w:t>
      </w:r>
      <w:hyperlink r:id="rId15" w:history="1">
        <w:r w:rsidR="0084412F" w:rsidRPr="005C5B83">
          <w:rPr>
            <w:rStyle w:val="Hyperlink"/>
            <w:rFonts w:ascii="Arial" w:hAnsi="Arial" w:cs="Arial"/>
            <w:b/>
            <w:sz w:val="20"/>
          </w:rPr>
          <w:t>https://www.medicinescomplete.com/#/</w:t>
        </w:r>
      </w:hyperlink>
      <w:r w:rsidRPr="007E6384">
        <w:rPr>
          <w:rFonts w:ascii="Arial" w:hAnsi="Arial" w:cs="Arial"/>
          <w:b/>
          <w:sz w:val="20"/>
        </w:rPr>
        <w:t>) and the SPC (</w:t>
      </w:r>
      <w:hyperlink r:id="rId16" w:history="1">
        <w:r w:rsidR="0084412F" w:rsidRPr="005C5B83">
          <w:rPr>
            <w:rStyle w:val="Hyperlink"/>
            <w:rFonts w:ascii="Arial" w:hAnsi="Arial" w:cs="Arial"/>
            <w:b/>
            <w:sz w:val="20"/>
          </w:rPr>
          <w:t>https://www.medicines.org.uk/emc/</w:t>
        </w:r>
      </w:hyperlink>
      <w:r w:rsidRPr="007E6384">
        <w:rPr>
          <w:rFonts w:ascii="Arial" w:hAnsi="Arial" w:cs="Arial"/>
          <w:b/>
          <w:sz w:val="20"/>
        </w:rPr>
        <w:t>)</w:t>
      </w:r>
      <w:r>
        <w:rPr>
          <w:rFonts w:ascii="Arial" w:hAnsi="Arial" w:cs="Arial"/>
          <w:b/>
          <w:sz w:val="20"/>
        </w:rPr>
        <w:t xml:space="preserve"> remain authoritati</w:t>
      </w:r>
      <w:r w:rsidRPr="007E6384">
        <w:rPr>
          <w:rFonts w:ascii="Arial" w:hAnsi="Arial" w:cs="Arial"/>
          <w:b/>
          <w:sz w:val="20"/>
        </w:rPr>
        <w:t xml:space="preserve">ve. </w:t>
      </w:r>
    </w:p>
    <w:p w14:paraId="42802719" w14:textId="77777777" w:rsidR="00B4190A" w:rsidRPr="002E276F" w:rsidRDefault="00B4190A" w:rsidP="00382F79">
      <w:pPr>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7647"/>
      </w:tblGrid>
      <w:tr w:rsidR="00482AE1" w:rsidRPr="00214FED" w14:paraId="0766A4B5" w14:textId="77777777" w:rsidTr="00214FED">
        <w:tc>
          <w:tcPr>
            <w:tcW w:w="2127" w:type="dxa"/>
            <w:shd w:val="clear" w:color="auto" w:fill="auto"/>
          </w:tcPr>
          <w:p w14:paraId="4968CBDD" w14:textId="77777777" w:rsidR="00482AE1" w:rsidRPr="00214FED" w:rsidRDefault="00482AE1" w:rsidP="00214FED">
            <w:pPr>
              <w:autoSpaceDE w:val="0"/>
              <w:autoSpaceDN w:val="0"/>
              <w:adjustRightInd w:val="0"/>
              <w:rPr>
                <w:rFonts w:ascii="Arial" w:hAnsi="Arial" w:cs="Arial"/>
                <w:b/>
                <w:sz w:val="22"/>
                <w:szCs w:val="22"/>
              </w:rPr>
            </w:pPr>
            <w:r w:rsidRPr="00214FED">
              <w:rPr>
                <w:rFonts w:ascii="Arial" w:hAnsi="Arial" w:cs="Arial"/>
                <w:b/>
                <w:sz w:val="22"/>
                <w:szCs w:val="22"/>
              </w:rPr>
              <w:t>BNF therapeutic class</w:t>
            </w:r>
          </w:p>
          <w:p w14:paraId="5461B8B2" w14:textId="77777777" w:rsidR="00F41B85" w:rsidRPr="00214FED" w:rsidRDefault="00F41B85" w:rsidP="00214FED">
            <w:pPr>
              <w:autoSpaceDE w:val="0"/>
              <w:autoSpaceDN w:val="0"/>
              <w:adjustRightInd w:val="0"/>
              <w:rPr>
                <w:rFonts w:ascii="Arial" w:hAnsi="Arial" w:cs="Arial"/>
                <w:b/>
                <w:sz w:val="22"/>
                <w:szCs w:val="22"/>
              </w:rPr>
            </w:pPr>
          </w:p>
        </w:tc>
        <w:tc>
          <w:tcPr>
            <w:tcW w:w="7871" w:type="dxa"/>
            <w:shd w:val="clear" w:color="auto" w:fill="auto"/>
          </w:tcPr>
          <w:p w14:paraId="43F77595" w14:textId="77777777" w:rsidR="00482AE1" w:rsidRPr="00214FED" w:rsidRDefault="00482AE1" w:rsidP="00214FED">
            <w:pPr>
              <w:autoSpaceDE w:val="0"/>
              <w:autoSpaceDN w:val="0"/>
              <w:adjustRightInd w:val="0"/>
              <w:rPr>
                <w:rFonts w:ascii="Arial" w:hAnsi="Arial" w:cs="Arial"/>
                <w:sz w:val="20"/>
              </w:rPr>
            </w:pPr>
          </w:p>
        </w:tc>
      </w:tr>
      <w:tr w:rsidR="00F41B85" w:rsidRPr="00214FED" w14:paraId="0A7BAD9E" w14:textId="77777777" w:rsidTr="00214FED">
        <w:tc>
          <w:tcPr>
            <w:tcW w:w="2127" w:type="dxa"/>
            <w:shd w:val="clear" w:color="auto" w:fill="auto"/>
          </w:tcPr>
          <w:p w14:paraId="07C9637D" w14:textId="77777777" w:rsidR="00954F4A" w:rsidRPr="00214FED" w:rsidRDefault="00F41B85" w:rsidP="00214FED">
            <w:pPr>
              <w:autoSpaceDE w:val="0"/>
              <w:autoSpaceDN w:val="0"/>
              <w:adjustRightInd w:val="0"/>
              <w:rPr>
                <w:rFonts w:ascii="Arial" w:hAnsi="Arial" w:cs="Arial"/>
                <w:b/>
                <w:sz w:val="22"/>
                <w:szCs w:val="22"/>
              </w:rPr>
            </w:pPr>
            <w:r w:rsidRPr="00214FED">
              <w:rPr>
                <w:rFonts w:ascii="Arial" w:hAnsi="Arial" w:cs="Arial"/>
                <w:b/>
                <w:sz w:val="22"/>
                <w:szCs w:val="22"/>
              </w:rPr>
              <w:t>Cautions and Contraindications</w:t>
            </w:r>
          </w:p>
          <w:p w14:paraId="53FA5A92" w14:textId="77777777" w:rsidR="00F41B85" w:rsidRPr="00214FED" w:rsidRDefault="00F41B85" w:rsidP="00214FED">
            <w:pPr>
              <w:autoSpaceDE w:val="0"/>
              <w:autoSpaceDN w:val="0"/>
              <w:adjustRightInd w:val="0"/>
              <w:rPr>
                <w:rFonts w:ascii="Arial" w:hAnsi="Arial" w:cs="Arial"/>
                <w:b/>
                <w:sz w:val="22"/>
                <w:szCs w:val="22"/>
              </w:rPr>
            </w:pPr>
          </w:p>
        </w:tc>
        <w:tc>
          <w:tcPr>
            <w:tcW w:w="7871" w:type="dxa"/>
            <w:shd w:val="clear" w:color="auto" w:fill="auto"/>
          </w:tcPr>
          <w:p w14:paraId="46717AAA" w14:textId="77777777" w:rsidR="00F41B85" w:rsidRPr="00214FED" w:rsidRDefault="00F41B85" w:rsidP="00214FED">
            <w:pPr>
              <w:autoSpaceDE w:val="0"/>
              <w:autoSpaceDN w:val="0"/>
              <w:adjustRightInd w:val="0"/>
              <w:rPr>
                <w:rFonts w:ascii="Arial" w:hAnsi="Arial" w:cs="Arial"/>
                <w:sz w:val="20"/>
              </w:rPr>
            </w:pPr>
          </w:p>
        </w:tc>
      </w:tr>
      <w:tr w:rsidR="00B748FE" w:rsidRPr="00214FED" w14:paraId="2DF78549" w14:textId="77777777" w:rsidTr="00214FED">
        <w:tc>
          <w:tcPr>
            <w:tcW w:w="2127" w:type="dxa"/>
            <w:shd w:val="clear" w:color="auto" w:fill="auto"/>
          </w:tcPr>
          <w:p w14:paraId="45C0426A" w14:textId="77777777" w:rsidR="00B748FE" w:rsidRPr="00214FED" w:rsidRDefault="00B748FE" w:rsidP="00214FED">
            <w:pPr>
              <w:autoSpaceDE w:val="0"/>
              <w:autoSpaceDN w:val="0"/>
              <w:adjustRightInd w:val="0"/>
              <w:rPr>
                <w:rFonts w:ascii="Arial" w:hAnsi="Arial" w:cs="Arial"/>
                <w:b/>
                <w:sz w:val="22"/>
                <w:szCs w:val="22"/>
              </w:rPr>
            </w:pPr>
            <w:r w:rsidRPr="004D6FA7">
              <w:rPr>
                <w:rFonts w:ascii="Arial" w:hAnsi="Arial" w:cs="Arial"/>
                <w:b/>
                <w:sz w:val="22"/>
                <w:szCs w:val="22"/>
              </w:rPr>
              <w:t>Pregnancy and breast feeding</w:t>
            </w:r>
          </w:p>
        </w:tc>
        <w:tc>
          <w:tcPr>
            <w:tcW w:w="7871" w:type="dxa"/>
            <w:shd w:val="clear" w:color="auto" w:fill="auto"/>
          </w:tcPr>
          <w:p w14:paraId="7BC0C94D" w14:textId="77777777" w:rsidR="00B748FE" w:rsidRPr="00214FED" w:rsidRDefault="00B748FE" w:rsidP="00214FED">
            <w:pPr>
              <w:autoSpaceDE w:val="0"/>
              <w:autoSpaceDN w:val="0"/>
              <w:adjustRightInd w:val="0"/>
              <w:rPr>
                <w:rFonts w:ascii="Arial" w:hAnsi="Arial" w:cs="Arial"/>
                <w:sz w:val="20"/>
              </w:rPr>
            </w:pPr>
          </w:p>
        </w:tc>
      </w:tr>
      <w:tr w:rsidR="002E276F" w:rsidRPr="00214FED" w14:paraId="45B86CB1" w14:textId="77777777" w:rsidTr="00214FED">
        <w:tc>
          <w:tcPr>
            <w:tcW w:w="2127" w:type="dxa"/>
            <w:shd w:val="clear" w:color="auto" w:fill="auto"/>
          </w:tcPr>
          <w:p w14:paraId="0BC1142B" w14:textId="77777777" w:rsidR="008C6221" w:rsidRPr="00214FED" w:rsidRDefault="008C6221" w:rsidP="00214FED">
            <w:pPr>
              <w:autoSpaceDE w:val="0"/>
              <w:autoSpaceDN w:val="0"/>
              <w:adjustRightInd w:val="0"/>
              <w:rPr>
                <w:rFonts w:ascii="Arial" w:hAnsi="Arial" w:cs="Arial"/>
                <w:b/>
                <w:sz w:val="22"/>
                <w:szCs w:val="22"/>
              </w:rPr>
            </w:pPr>
            <w:r w:rsidRPr="00214FED">
              <w:rPr>
                <w:rFonts w:ascii="Arial" w:hAnsi="Arial" w:cs="Arial"/>
                <w:b/>
                <w:sz w:val="22"/>
                <w:szCs w:val="22"/>
              </w:rPr>
              <w:t>Adverse Drug Reactions</w:t>
            </w:r>
          </w:p>
          <w:p w14:paraId="092F7683" w14:textId="77777777" w:rsidR="008C6221" w:rsidRPr="00214FED" w:rsidRDefault="008C6221" w:rsidP="00214FED">
            <w:pPr>
              <w:autoSpaceDE w:val="0"/>
              <w:autoSpaceDN w:val="0"/>
              <w:adjustRightInd w:val="0"/>
              <w:rPr>
                <w:rFonts w:ascii="Arial" w:hAnsi="Arial" w:cs="Arial"/>
                <w:b/>
                <w:sz w:val="22"/>
                <w:szCs w:val="22"/>
              </w:rPr>
            </w:pPr>
          </w:p>
          <w:p w14:paraId="7CE23E9A" w14:textId="77777777" w:rsidR="00F41B85" w:rsidRPr="00214FED" w:rsidRDefault="00F41B85" w:rsidP="00214FED">
            <w:pPr>
              <w:autoSpaceDE w:val="0"/>
              <w:autoSpaceDN w:val="0"/>
              <w:adjustRightInd w:val="0"/>
              <w:rPr>
                <w:rFonts w:ascii="Arial" w:hAnsi="Arial" w:cs="Arial"/>
                <w:b/>
                <w:sz w:val="22"/>
                <w:szCs w:val="22"/>
              </w:rPr>
            </w:pPr>
          </w:p>
          <w:p w14:paraId="0E8890EF" w14:textId="77777777" w:rsidR="00F41B85" w:rsidRPr="00214FED" w:rsidRDefault="00F41B85" w:rsidP="00214FED">
            <w:pPr>
              <w:autoSpaceDE w:val="0"/>
              <w:autoSpaceDN w:val="0"/>
              <w:adjustRightInd w:val="0"/>
              <w:rPr>
                <w:rFonts w:ascii="Arial" w:hAnsi="Arial" w:cs="Arial"/>
                <w:b/>
                <w:sz w:val="22"/>
                <w:szCs w:val="22"/>
              </w:rPr>
            </w:pPr>
          </w:p>
        </w:tc>
        <w:tc>
          <w:tcPr>
            <w:tcW w:w="7871" w:type="dxa"/>
            <w:shd w:val="clear" w:color="auto" w:fill="auto"/>
          </w:tcPr>
          <w:p w14:paraId="282CE563" w14:textId="77777777" w:rsidR="00C861FF" w:rsidRPr="0084412F" w:rsidRDefault="00C861FF" w:rsidP="009F306A">
            <w:pPr>
              <w:numPr>
                <w:ilvl w:val="0"/>
                <w:numId w:val="28"/>
              </w:numPr>
              <w:jc w:val="both"/>
              <w:rPr>
                <w:rFonts w:ascii="Arial" w:hAnsi="Arial" w:cs="Arial"/>
                <w:sz w:val="20"/>
                <w:u w:val="single"/>
                <w:lang w:eastAsia="en-GB"/>
              </w:rPr>
            </w:pPr>
            <w:r w:rsidRPr="0084412F">
              <w:rPr>
                <w:rFonts w:ascii="Arial" w:hAnsi="Arial" w:cs="Arial"/>
                <w:sz w:val="20"/>
                <w:lang w:eastAsia="en-GB"/>
              </w:rPr>
              <w:t xml:space="preserve">Only include </w:t>
            </w:r>
            <w:r w:rsidR="009B0589" w:rsidRPr="0084412F">
              <w:rPr>
                <w:rFonts w:ascii="Arial" w:hAnsi="Arial" w:cs="Arial"/>
                <w:sz w:val="20"/>
                <w:lang w:eastAsia="en-GB"/>
              </w:rPr>
              <w:t xml:space="preserve">common side-effects or </w:t>
            </w:r>
            <w:r w:rsidRPr="0084412F">
              <w:rPr>
                <w:rFonts w:ascii="Arial" w:hAnsi="Arial" w:cs="Arial"/>
                <w:sz w:val="20"/>
                <w:lang w:eastAsia="en-GB"/>
              </w:rPr>
              <w:t>relevant significant side effect</w:t>
            </w:r>
            <w:r w:rsidR="009B0589" w:rsidRPr="0084412F">
              <w:rPr>
                <w:rFonts w:ascii="Arial" w:hAnsi="Arial" w:cs="Arial"/>
                <w:sz w:val="20"/>
                <w:lang w:eastAsia="en-GB"/>
              </w:rPr>
              <w:t>s</w:t>
            </w:r>
            <w:r w:rsidRPr="0084412F">
              <w:rPr>
                <w:rFonts w:ascii="Arial" w:hAnsi="Arial" w:cs="Arial"/>
                <w:sz w:val="20"/>
                <w:lang w:eastAsia="en-GB"/>
              </w:rPr>
              <w:t xml:space="preserve"> </w:t>
            </w:r>
            <w:r w:rsidR="007E717D" w:rsidRPr="0084412F">
              <w:rPr>
                <w:rFonts w:ascii="Arial" w:hAnsi="Arial" w:cs="Arial"/>
                <w:sz w:val="20"/>
                <w:lang w:eastAsia="en-GB"/>
              </w:rPr>
              <w:t>as link to BNF / SPC</w:t>
            </w:r>
            <w:r w:rsidRPr="0084412F">
              <w:rPr>
                <w:rFonts w:ascii="Arial" w:hAnsi="Arial" w:cs="Arial"/>
                <w:sz w:val="20"/>
                <w:lang w:eastAsia="en-GB"/>
              </w:rPr>
              <w:t xml:space="preserve"> above</w:t>
            </w:r>
            <w:r w:rsidRPr="0084412F">
              <w:rPr>
                <w:rFonts w:cs="Arial"/>
                <w:lang w:eastAsia="en-GB"/>
              </w:rPr>
              <w:t xml:space="preserve">  </w:t>
            </w:r>
          </w:p>
          <w:p w14:paraId="5D68C228" w14:textId="77777777" w:rsidR="00966890" w:rsidRDefault="009B0589" w:rsidP="009F306A">
            <w:pPr>
              <w:numPr>
                <w:ilvl w:val="0"/>
                <w:numId w:val="28"/>
              </w:numPr>
              <w:autoSpaceDE w:val="0"/>
              <w:autoSpaceDN w:val="0"/>
              <w:adjustRightInd w:val="0"/>
              <w:jc w:val="both"/>
              <w:rPr>
                <w:rFonts w:ascii="Arial" w:hAnsi="Arial" w:cs="Arial"/>
                <w:sz w:val="20"/>
              </w:rPr>
            </w:pPr>
            <w:r>
              <w:rPr>
                <w:rFonts w:ascii="Arial" w:hAnsi="Arial" w:cs="Arial"/>
                <w:sz w:val="20"/>
              </w:rPr>
              <w:t>Include details of i</w:t>
            </w:r>
            <w:r w:rsidR="008C6221" w:rsidRPr="00214FED">
              <w:rPr>
                <w:rFonts w:ascii="Arial" w:hAnsi="Arial" w:cs="Arial"/>
                <w:sz w:val="20"/>
              </w:rPr>
              <w:t>ncidence, identification, importance and management (include details of when to refer to specialist team)</w:t>
            </w:r>
          </w:p>
          <w:p w14:paraId="16ED6568" w14:textId="77777777" w:rsidR="00856171" w:rsidRPr="004D6FA7" w:rsidRDefault="00856171" w:rsidP="009F306A">
            <w:pPr>
              <w:numPr>
                <w:ilvl w:val="0"/>
                <w:numId w:val="28"/>
              </w:numPr>
              <w:autoSpaceDE w:val="0"/>
              <w:autoSpaceDN w:val="0"/>
              <w:adjustRightInd w:val="0"/>
              <w:jc w:val="both"/>
              <w:rPr>
                <w:rFonts w:ascii="Arial" w:hAnsi="Arial" w:cs="Arial"/>
                <w:sz w:val="20"/>
              </w:rPr>
            </w:pPr>
            <w:r w:rsidRPr="008264FD">
              <w:rPr>
                <w:rFonts w:ascii="Arial" w:hAnsi="Arial" w:cs="Arial"/>
                <w:sz w:val="20"/>
              </w:rPr>
              <w:t>Any serious adverse reactions should be reported to the MHRA via the Yellow Card scheme</w:t>
            </w:r>
            <w:r w:rsidR="008F377F">
              <w:rPr>
                <w:rFonts w:ascii="Arial" w:hAnsi="Arial" w:cs="Arial"/>
                <w:sz w:val="20"/>
              </w:rPr>
              <w:t>:</w:t>
            </w:r>
            <w:r w:rsidRPr="008264FD">
              <w:rPr>
                <w:rFonts w:ascii="Arial" w:hAnsi="Arial" w:cs="Arial"/>
                <w:sz w:val="20"/>
              </w:rPr>
              <w:t xml:space="preserve"> </w:t>
            </w:r>
            <w:hyperlink r:id="rId17" w:history="1">
              <w:r w:rsidR="0084412F" w:rsidRPr="005C5B83">
                <w:rPr>
                  <w:rStyle w:val="Hyperlink"/>
                  <w:rFonts w:ascii="Arial" w:hAnsi="Arial" w:cs="Arial"/>
                  <w:sz w:val="20"/>
                </w:rPr>
                <w:t>www.mhra.gov.uk/yellowcard</w:t>
              </w:r>
            </w:hyperlink>
            <w:r w:rsidR="0084412F">
              <w:rPr>
                <w:rFonts w:ascii="Arial" w:hAnsi="Arial" w:cs="Arial"/>
                <w:sz w:val="20"/>
              </w:rPr>
              <w:t xml:space="preserve"> </w:t>
            </w:r>
          </w:p>
          <w:p w14:paraId="2C57F756" w14:textId="77777777" w:rsidR="00C861FF" w:rsidRPr="00214FED" w:rsidRDefault="00C861FF" w:rsidP="008264FD">
            <w:pPr>
              <w:rPr>
                <w:rFonts w:ascii="Arial" w:hAnsi="Arial" w:cs="Arial"/>
                <w:sz w:val="20"/>
              </w:rPr>
            </w:pPr>
            <w:r>
              <w:rPr>
                <w:rFonts w:cs="Arial"/>
                <w:color w:val="FF0000"/>
                <w:lang w:eastAsia="en-GB"/>
              </w:rPr>
              <w:t xml:space="preserve"> </w:t>
            </w:r>
          </w:p>
        </w:tc>
      </w:tr>
      <w:tr w:rsidR="002E276F" w:rsidRPr="00214FED" w14:paraId="68D6786C" w14:textId="77777777" w:rsidTr="00214FED">
        <w:tc>
          <w:tcPr>
            <w:tcW w:w="2127" w:type="dxa"/>
            <w:shd w:val="clear" w:color="auto" w:fill="auto"/>
          </w:tcPr>
          <w:p w14:paraId="4F2EA2F5" w14:textId="77777777" w:rsidR="008C6221" w:rsidRPr="00214FED" w:rsidRDefault="00F41B85" w:rsidP="00214FED">
            <w:pPr>
              <w:autoSpaceDE w:val="0"/>
              <w:autoSpaceDN w:val="0"/>
              <w:adjustRightInd w:val="0"/>
              <w:rPr>
                <w:rFonts w:ascii="Arial" w:hAnsi="Arial" w:cs="Arial"/>
                <w:b/>
                <w:sz w:val="22"/>
                <w:szCs w:val="22"/>
              </w:rPr>
            </w:pPr>
            <w:r w:rsidRPr="00214FED">
              <w:rPr>
                <w:rFonts w:ascii="Arial" w:hAnsi="Arial" w:cs="Arial"/>
                <w:b/>
                <w:sz w:val="22"/>
                <w:szCs w:val="22"/>
              </w:rPr>
              <w:t>Monitoring</w:t>
            </w:r>
          </w:p>
          <w:p w14:paraId="4B2E76FB" w14:textId="77777777" w:rsidR="008C6221" w:rsidRPr="00214FED" w:rsidRDefault="008C6221" w:rsidP="00214FED">
            <w:pPr>
              <w:autoSpaceDE w:val="0"/>
              <w:autoSpaceDN w:val="0"/>
              <w:adjustRightInd w:val="0"/>
              <w:rPr>
                <w:rFonts w:ascii="Arial" w:hAnsi="Arial" w:cs="Arial"/>
                <w:b/>
                <w:sz w:val="22"/>
                <w:szCs w:val="22"/>
              </w:rPr>
            </w:pPr>
          </w:p>
          <w:p w14:paraId="50975D30" w14:textId="77777777" w:rsidR="00796CDD" w:rsidRPr="00214FED" w:rsidRDefault="00796CDD" w:rsidP="00214FED">
            <w:pPr>
              <w:autoSpaceDE w:val="0"/>
              <w:autoSpaceDN w:val="0"/>
              <w:adjustRightInd w:val="0"/>
              <w:rPr>
                <w:rFonts w:ascii="Arial" w:hAnsi="Arial" w:cs="Arial"/>
                <w:b/>
                <w:sz w:val="22"/>
                <w:szCs w:val="22"/>
              </w:rPr>
            </w:pPr>
          </w:p>
          <w:p w14:paraId="59DEEAC1" w14:textId="77777777" w:rsidR="00F41B85" w:rsidRPr="00214FED" w:rsidRDefault="00F41B85" w:rsidP="00214FED">
            <w:pPr>
              <w:autoSpaceDE w:val="0"/>
              <w:autoSpaceDN w:val="0"/>
              <w:adjustRightInd w:val="0"/>
              <w:rPr>
                <w:rFonts w:ascii="Arial" w:hAnsi="Arial" w:cs="Arial"/>
                <w:b/>
                <w:sz w:val="22"/>
                <w:szCs w:val="22"/>
              </w:rPr>
            </w:pPr>
          </w:p>
          <w:p w14:paraId="57E0D2AA" w14:textId="77777777" w:rsidR="00F41B85" w:rsidRPr="00214FED" w:rsidRDefault="00F41B85" w:rsidP="00214FED">
            <w:pPr>
              <w:autoSpaceDE w:val="0"/>
              <w:autoSpaceDN w:val="0"/>
              <w:adjustRightInd w:val="0"/>
              <w:rPr>
                <w:rFonts w:ascii="Arial" w:hAnsi="Arial" w:cs="Arial"/>
                <w:b/>
                <w:sz w:val="22"/>
                <w:szCs w:val="22"/>
              </w:rPr>
            </w:pPr>
          </w:p>
        </w:tc>
        <w:tc>
          <w:tcPr>
            <w:tcW w:w="7871" w:type="dxa"/>
            <w:shd w:val="clear" w:color="auto" w:fill="auto"/>
          </w:tcPr>
          <w:p w14:paraId="66FEBAD1" w14:textId="77777777" w:rsidR="00EE1B06" w:rsidRPr="0084412F" w:rsidRDefault="00EE1B06" w:rsidP="009F306A">
            <w:pPr>
              <w:pStyle w:val="Title"/>
              <w:numPr>
                <w:ilvl w:val="0"/>
                <w:numId w:val="29"/>
              </w:numPr>
              <w:jc w:val="both"/>
              <w:rPr>
                <w:rFonts w:ascii="Arial" w:hAnsi="Arial" w:cs="Arial"/>
                <w:b w:val="0"/>
                <w:sz w:val="20"/>
              </w:rPr>
            </w:pPr>
            <w:r w:rsidRPr="0084412F">
              <w:rPr>
                <w:rFonts w:ascii="Arial" w:hAnsi="Arial" w:cs="Arial"/>
                <w:b w:val="0"/>
                <w:sz w:val="20"/>
              </w:rPr>
              <w:t>Insert details of monitoring required, including frequency and who will do it</w:t>
            </w:r>
            <w:r w:rsidR="00E66400" w:rsidRPr="0084412F">
              <w:rPr>
                <w:rFonts w:ascii="Arial" w:hAnsi="Arial" w:cs="Arial"/>
                <w:b w:val="0"/>
                <w:sz w:val="20"/>
              </w:rPr>
              <w:t>. (This should include details of baseline tests and initial monitoring that should be carried out by the specialist and ongoing monitoring requirements to be undertaken in primary care)</w:t>
            </w:r>
          </w:p>
          <w:p w14:paraId="5551D5D1" w14:textId="77777777" w:rsidR="00EC1F41" w:rsidRPr="0084412F" w:rsidRDefault="00EC1F41" w:rsidP="009F306A">
            <w:pPr>
              <w:pStyle w:val="Title"/>
              <w:numPr>
                <w:ilvl w:val="0"/>
                <w:numId w:val="29"/>
              </w:numPr>
              <w:jc w:val="both"/>
              <w:rPr>
                <w:rFonts w:ascii="Arial" w:hAnsi="Arial" w:cs="Arial"/>
                <w:b w:val="0"/>
                <w:sz w:val="20"/>
              </w:rPr>
            </w:pPr>
            <w:r w:rsidRPr="0084412F">
              <w:rPr>
                <w:rFonts w:ascii="Arial" w:hAnsi="Arial" w:cs="Arial"/>
                <w:b w:val="0"/>
                <w:sz w:val="20"/>
              </w:rPr>
              <w:t>Inse</w:t>
            </w:r>
            <w:r w:rsidR="00CB00C1" w:rsidRPr="0084412F">
              <w:rPr>
                <w:rFonts w:ascii="Arial" w:hAnsi="Arial" w:cs="Arial"/>
                <w:b w:val="0"/>
                <w:sz w:val="20"/>
              </w:rPr>
              <w:t>r</w:t>
            </w:r>
            <w:r w:rsidRPr="0084412F">
              <w:rPr>
                <w:rFonts w:ascii="Arial" w:hAnsi="Arial" w:cs="Arial"/>
                <w:b w:val="0"/>
                <w:sz w:val="20"/>
              </w:rPr>
              <w:t>t details of what action to take when each of the defined parameters alters</w:t>
            </w:r>
          </w:p>
          <w:p w14:paraId="3F84905D" w14:textId="77777777" w:rsidR="00EE1B06" w:rsidRPr="0084412F" w:rsidRDefault="00EE1B06" w:rsidP="009F306A">
            <w:pPr>
              <w:pStyle w:val="Title"/>
              <w:numPr>
                <w:ilvl w:val="0"/>
                <w:numId w:val="29"/>
              </w:numPr>
              <w:jc w:val="both"/>
              <w:rPr>
                <w:rFonts w:ascii="Arial" w:hAnsi="Arial" w:cs="Arial"/>
                <w:b w:val="0"/>
                <w:sz w:val="20"/>
              </w:rPr>
            </w:pPr>
            <w:r w:rsidRPr="0084412F">
              <w:rPr>
                <w:rFonts w:ascii="Arial" w:hAnsi="Arial" w:cs="Arial"/>
                <w:b w:val="0"/>
                <w:sz w:val="20"/>
              </w:rPr>
              <w:t>Insert details of when discontinuation would be necessary</w:t>
            </w:r>
          </w:p>
          <w:p w14:paraId="5BA306AA" w14:textId="77777777" w:rsidR="00EE1B06" w:rsidRPr="0084412F" w:rsidRDefault="00EC0B3D" w:rsidP="009F306A">
            <w:pPr>
              <w:pStyle w:val="Title"/>
              <w:numPr>
                <w:ilvl w:val="0"/>
                <w:numId w:val="29"/>
              </w:numPr>
              <w:jc w:val="both"/>
              <w:rPr>
                <w:rFonts w:ascii="Arial" w:hAnsi="Arial" w:cs="Arial"/>
                <w:b w:val="0"/>
                <w:sz w:val="20"/>
              </w:rPr>
            </w:pPr>
            <w:r w:rsidRPr="0084412F">
              <w:rPr>
                <w:rFonts w:ascii="Arial" w:hAnsi="Arial" w:cs="Arial"/>
                <w:b w:val="0"/>
                <w:sz w:val="20"/>
              </w:rPr>
              <w:t>[</w:t>
            </w:r>
            <w:r w:rsidR="00EE1B06" w:rsidRPr="0084412F">
              <w:rPr>
                <w:rFonts w:ascii="Arial" w:hAnsi="Arial" w:cs="Arial"/>
                <w:b w:val="0"/>
                <w:sz w:val="20"/>
              </w:rPr>
              <w:t>If appropriate insert DRUG NAME</w:t>
            </w:r>
            <w:r w:rsidR="00CB00C1" w:rsidRPr="0084412F">
              <w:rPr>
                <w:rFonts w:ascii="Arial" w:hAnsi="Arial" w:cs="Arial"/>
                <w:b w:val="0"/>
                <w:sz w:val="20"/>
              </w:rPr>
              <w:t>]</w:t>
            </w:r>
            <w:r w:rsidRPr="0084412F">
              <w:rPr>
                <w:rFonts w:ascii="Arial" w:hAnsi="Arial" w:cs="Arial"/>
                <w:b w:val="0"/>
                <w:sz w:val="20"/>
              </w:rPr>
              <w:sym w:font="Wingdings 3" w:char="F071"/>
            </w:r>
            <w:r w:rsidR="00EE1B06" w:rsidRPr="0084412F">
              <w:rPr>
                <w:rFonts w:ascii="Arial" w:hAnsi="Arial" w:cs="Arial"/>
                <w:b w:val="0"/>
                <w:sz w:val="20"/>
              </w:rPr>
              <w:t xml:space="preserve"> is</w:t>
            </w:r>
            <w:r w:rsidRPr="0084412F">
              <w:rPr>
                <w:rFonts w:ascii="Arial" w:hAnsi="Arial" w:cs="Arial"/>
                <w:b w:val="0"/>
                <w:sz w:val="20"/>
              </w:rPr>
              <w:t xml:space="preserve"> a black triangle drug</w:t>
            </w:r>
            <w:r w:rsidR="00EE1B06" w:rsidRPr="0084412F">
              <w:rPr>
                <w:rFonts w:ascii="Arial" w:hAnsi="Arial" w:cs="Arial"/>
                <w:b w:val="0"/>
                <w:sz w:val="20"/>
              </w:rPr>
              <w:t xml:space="preserve">; report </w:t>
            </w:r>
            <w:r w:rsidRPr="0084412F">
              <w:rPr>
                <w:rFonts w:ascii="Arial" w:hAnsi="Arial" w:cs="Arial"/>
                <w:b w:val="0"/>
                <w:sz w:val="20"/>
              </w:rPr>
              <w:t>ALL suspected</w:t>
            </w:r>
            <w:r w:rsidR="00EE1B06" w:rsidRPr="0084412F">
              <w:rPr>
                <w:rFonts w:ascii="Arial" w:hAnsi="Arial" w:cs="Arial"/>
                <w:b w:val="0"/>
                <w:sz w:val="20"/>
              </w:rPr>
              <w:t xml:space="preserve"> adverse reaction</w:t>
            </w:r>
            <w:r w:rsidR="00DB67AD">
              <w:rPr>
                <w:rFonts w:ascii="Arial" w:hAnsi="Arial" w:cs="Arial"/>
                <w:b w:val="0"/>
                <w:sz w:val="20"/>
              </w:rPr>
              <w:t>s</w:t>
            </w:r>
            <w:r w:rsidR="00EE1B06" w:rsidRPr="0084412F">
              <w:rPr>
                <w:rFonts w:ascii="Arial" w:hAnsi="Arial" w:cs="Arial"/>
                <w:b w:val="0"/>
                <w:sz w:val="20"/>
              </w:rPr>
              <w:t xml:space="preserve"> to the MHRA</w:t>
            </w:r>
            <w:r w:rsidR="008F377F">
              <w:rPr>
                <w:rFonts w:ascii="Arial" w:hAnsi="Arial" w:cs="Arial"/>
                <w:b w:val="0"/>
                <w:sz w:val="20"/>
              </w:rPr>
              <w:t xml:space="preserve"> via</w:t>
            </w:r>
            <w:r w:rsidRPr="0084412F">
              <w:rPr>
                <w:rFonts w:ascii="Arial" w:hAnsi="Arial" w:cs="Arial"/>
                <w:b w:val="0"/>
                <w:sz w:val="20"/>
              </w:rPr>
              <w:t xml:space="preserve"> the </w:t>
            </w:r>
            <w:r w:rsidR="008F377F">
              <w:rPr>
                <w:rFonts w:ascii="Arial" w:hAnsi="Arial" w:cs="Arial"/>
                <w:b w:val="0"/>
                <w:sz w:val="20"/>
              </w:rPr>
              <w:t>Y</w:t>
            </w:r>
            <w:r w:rsidRPr="0084412F">
              <w:rPr>
                <w:rFonts w:ascii="Arial" w:hAnsi="Arial" w:cs="Arial"/>
                <w:b w:val="0"/>
                <w:sz w:val="20"/>
              </w:rPr>
              <w:t xml:space="preserve">ellow </w:t>
            </w:r>
            <w:r w:rsidR="008F377F">
              <w:rPr>
                <w:rFonts w:ascii="Arial" w:hAnsi="Arial" w:cs="Arial"/>
                <w:b w:val="0"/>
                <w:sz w:val="20"/>
              </w:rPr>
              <w:t>C</w:t>
            </w:r>
            <w:r w:rsidRPr="0084412F">
              <w:rPr>
                <w:rFonts w:ascii="Arial" w:hAnsi="Arial" w:cs="Arial"/>
                <w:b w:val="0"/>
                <w:sz w:val="20"/>
              </w:rPr>
              <w:t>ard s</w:t>
            </w:r>
            <w:r w:rsidR="008F377F">
              <w:rPr>
                <w:rFonts w:ascii="Arial" w:hAnsi="Arial" w:cs="Arial"/>
                <w:b w:val="0"/>
                <w:sz w:val="20"/>
              </w:rPr>
              <w:t>cheme</w:t>
            </w:r>
            <w:r w:rsidRPr="0084412F">
              <w:rPr>
                <w:rFonts w:ascii="Arial" w:hAnsi="Arial" w:cs="Arial"/>
                <w:b w:val="0"/>
                <w:sz w:val="20"/>
              </w:rPr>
              <w:t>:</w:t>
            </w:r>
            <w:r w:rsidR="0060324E">
              <w:rPr>
                <w:rFonts w:ascii="Arial" w:hAnsi="Arial" w:cs="Arial"/>
                <w:b w:val="0"/>
                <w:sz w:val="20"/>
              </w:rPr>
              <w:t xml:space="preserve"> </w:t>
            </w:r>
            <w:hyperlink r:id="rId18" w:history="1">
              <w:r w:rsidR="0060324E" w:rsidRPr="0060324E">
                <w:rPr>
                  <w:rStyle w:val="Hyperlink"/>
                  <w:rFonts w:ascii="Arial" w:hAnsi="Arial" w:cs="Arial"/>
                  <w:b w:val="0"/>
                  <w:bCs/>
                  <w:sz w:val="20"/>
                </w:rPr>
                <w:t>www.mhra.gov.uk/yellowcard</w:t>
              </w:r>
            </w:hyperlink>
          </w:p>
          <w:p w14:paraId="1843A185" w14:textId="77777777" w:rsidR="00EE1B06" w:rsidRPr="0084412F" w:rsidRDefault="00EE1B06" w:rsidP="009F306A">
            <w:pPr>
              <w:pStyle w:val="Title"/>
              <w:numPr>
                <w:ilvl w:val="0"/>
                <w:numId w:val="29"/>
              </w:numPr>
              <w:jc w:val="both"/>
              <w:rPr>
                <w:rFonts w:ascii="Arial" w:hAnsi="Arial" w:cs="Arial"/>
                <w:b w:val="0"/>
                <w:sz w:val="20"/>
              </w:rPr>
            </w:pPr>
            <w:r w:rsidRPr="0084412F">
              <w:rPr>
                <w:rFonts w:ascii="Arial" w:hAnsi="Arial" w:cs="Arial"/>
                <w:b w:val="0"/>
                <w:sz w:val="20"/>
              </w:rPr>
              <w:t>If monitoring arrangements differ from the SPC</w:t>
            </w:r>
            <w:r w:rsidR="00CB00C1" w:rsidRPr="0084412F">
              <w:rPr>
                <w:rFonts w:ascii="Arial" w:hAnsi="Arial" w:cs="Arial"/>
                <w:b w:val="0"/>
                <w:sz w:val="20"/>
              </w:rPr>
              <w:t xml:space="preserve"> or national guidelines</w:t>
            </w:r>
            <w:r w:rsidRPr="0084412F">
              <w:rPr>
                <w:rFonts w:ascii="Arial" w:hAnsi="Arial" w:cs="Arial"/>
                <w:b w:val="0"/>
                <w:sz w:val="20"/>
              </w:rPr>
              <w:t>, an explanation should be given</w:t>
            </w:r>
          </w:p>
          <w:p w14:paraId="75982528" w14:textId="77777777" w:rsidR="002E276F" w:rsidRPr="00214FED" w:rsidRDefault="002E276F" w:rsidP="00214FED">
            <w:pPr>
              <w:autoSpaceDE w:val="0"/>
              <w:autoSpaceDN w:val="0"/>
              <w:adjustRightInd w:val="0"/>
              <w:rPr>
                <w:rFonts w:ascii="Arial" w:hAnsi="Arial" w:cs="Arial"/>
                <w:sz w:val="20"/>
              </w:rPr>
            </w:pPr>
          </w:p>
        </w:tc>
      </w:tr>
      <w:tr w:rsidR="00DA2F91" w14:paraId="78081243" w14:textId="77777777" w:rsidTr="00DB67AD">
        <w:trPr>
          <w:trHeight w:val="681"/>
        </w:trPr>
        <w:tc>
          <w:tcPr>
            <w:tcW w:w="2127" w:type="dxa"/>
            <w:shd w:val="clear" w:color="auto" w:fill="auto"/>
          </w:tcPr>
          <w:p w14:paraId="06D6C20C" w14:textId="77777777" w:rsidR="00F41B85" w:rsidRPr="00214FED" w:rsidRDefault="008C6221" w:rsidP="00214FED">
            <w:pPr>
              <w:autoSpaceDE w:val="0"/>
              <w:autoSpaceDN w:val="0"/>
              <w:adjustRightInd w:val="0"/>
              <w:rPr>
                <w:rFonts w:ascii="Arial" w:hAnsi="Arial" w:cs="Arial"/>
                <w:b/>
                <w:sz w:val="22"/>
                <w:szCs w:val="22"/>
              </w:rPr>
            </w:pPr>
            <w:r w:rsidRPr="00214FED">
              <w:rPr>
                <w:rFonts w:ascii="Arial" w:hAnsi="Arial" w:cs="Arial"/>
                <w:b/>
                <w:sz w:val="22"/>
                <w:szCs w:val="22"/>
              </w:rPr>
              <w:t>Interactions</w:t>
            </w:r>
          </w:p>
          <w:p w14:paraId="77DEEEAB" w14:textId="77777777" w:rsidR="00F41B85" w:rsidRPr="00214FED" w:rsidRDefault="00F41B85" w:rsidP="00214FED">
            <w:pPr>
              <w:autoSpaceDE w:val="0"/>
              <w:autoSpaceDN w:val="0"/>
              <w:adjustRightInd w:val="0"/>
              <w:rPr>
                <w:rFonts w:ascii="Arial" w:hAnsi="Arial" w:cs="Arial"/>
                <w:b/>
                <w:sz w:val="22"/>
                <w:szCs w:val="22"/>
              </w:rPr>
            </w:pPr>
          </w:p>
        </w:tc>
        <w:tc>
          <w:tcPr>
            <w:tcW w:w="7871" w:type="dxa"/>
            <w:shd w:val="clear" w:color="auto" w:fill="auto"/>
          </w:tcPr>
          <w:p w14:paraId="3E770BAF" w14:textId="77777777" w:rsidR="002E276F" w:rsidRPr="00214FED" w:rsidRDefault="0092709D" w:rsidP="009F306A">
            <w:pPr>
              <w:numPr>
                <w:ilvl w:val="0"/>
                <w:numId w:val="29"/>
              </w:numPr>
              <w:autoSpaceDE w:val="0"/>
              <w:autoSpaceDN w:val="0"/>
              <w:adjustRightInd w:val="0"/>
              <w:jc w:val="both"/>
              <w:rPr>
                <w:rFonts w:ascii="Arial" w:hAnsi="Arial" w:cs="Arial"/>
                <w:sz w:val="20"/>
              </w:rPr>
            </w:pPr>
            <w:r>
              <w:rPr>
                <w:rFonts w:ascii="Arial" w:hAnsi="Arial" w:cs="Arial"/>
                <w:sz w:val="20"/>
              </w:rPr>
              <w:t>Only i</w:t>
            </w:r>
            <w:r w:rsidR="008C6221" w:rsidRPr="00214FED">
              <w:rPr>
                <w:rFonts w:ascii="Arial" w:hAnsi="Arial" w:cs="Arial"/>
                <w:sz w:val="20"/>
              </w:rPr>
              <w:t>nclude clinically important</w:t>
            </w:r>
            <w:r w:rsidR="007E717D">
              <w:rPr>
                <w:rFonts w:ascii="Arial" w:hAnsi="Arial" w:cs="Arial"/>
                <w:sz w:val="20"/>
              </w:rPr>
              <w:t>/common</w:t>
            </w:r>
            <w:r w:rsidR="008C6221" w:rsidRPr="00214FED">
              <w:rPr>
                <w:rFonts w:ascii="Arial" w:hAnsi="Arial" w:cs="Arial"/>
                <w:sz w:val="20"/>
              </w:rPr>
              <w:t xml:space="preserve"> interactions and their management</w:t>
            </w:r>
            <w:r w:rsidR="007E717D">
              <w:rPr>
                <w:rFonts w:ascii="Arial" w:hAnsi="Arial" w:cs="Arial"/>
                <w:sz w:val="20"/>
              </w:rPr>
              <w:t xml:space="preserve"> as link to BNF</w:t>
            </w:r>
            <w:r w:rsidR="00FB302D">
              <w:rPr>
                <w:rFonts w:ascii="Arial" w:hAnsi="Arial" w:cs="Arial"/>
                <w:sz w:val="20"/>
              </w:rPr>
              <w:t xml:space="preserve"> </w:t>
            </w:r>
            <w:r w:rsidR="007E717D">
              <w:rPr>
                <w:rFonts w:ascii="Arial" w:hAnsi="Arial" w:cs="Arial"/>
                <w:sz w:val="20"/>
              </w:rPr>
              <w:t>/</w:t>
            </w:r>
            <w:r w:rsidR="00FB302D">
              <w:rPr>
                <w:rFonts w:ascii="Arial" w:hAnsi="Arial" w:cs="Arial"/>
                <w:sz w:val="20"/>
              </w:rPr>
              <w:t xml:space="preserve"> </w:t>
            </w:r>
            <w:r w:rsidR="007E717D">
              <w:rPr>
                <w:rFonts w:ascii="Arial" w:hAnsi="Arial" w:cs="Arial"/>
                <w:sz w:val="20"/>
              </w:rPr>
              <w:t>SPC above</w:t>
            </w:r>
            <w:r w:rsidR="008C6221" w:rsidRPr="00214FED">
              <w:rPr>
                <w:rFonts w:ascii="Arial" w:hAnsi="Arial" w:cs="Arial"/>
                <w:sz w:val="20"/>
              </w:rPr>
              <w:t>.</w:t>
            </w:r>
          </w:p>
        </w:tc>
      </w:tr>
      <w:tr w:rsidR="00BD3E00" w:rsidRPr="00214FED" w14:paraId="47A01311" w14:textId="77777777" w:rsidTr="00214FED">
        <w:tc>
          <w:tcPr>
            <w:tcW w:w="2127" w:type="dxa"/>
            <w:shd w:val="clear" w:color="auto" w:fill="auto"/>
          </w:tcPr>
          <w:p w14:paraId="68B17E70" w14:textId="77777777" w:rsidR="00BD3E00" w:rsidRPr="00214FED" w:rsidRDefault="00BD3E00" w:rsidP="00214FED">
            <w:pPr>
              <w:autoSpaceDE w:val="0"/>
              <w:autoSpaceDN w:val="0"/>
              <w:adjustRightInd w:val="0"/>
              <w:rPr>
                <w:rFonts w:ascii="Arial" w:hAnsi="Arial" w:cs="Arial"/>
                <w:b/>
                <w:sz w:val="22"/>
                <w:szCs w:val="22"/>
              </w:rPr>
            </w:pPr>
            <w:r>
              <w:rPr>
                <w:rFonts w:ascii="Arial" w:hAnsi="Arial" w:cs="Arial"/>
                <w:b/>
                <w:sz w:val="22"/>
                <w:szCs w:val="22"/>
              </w:rPr>
              <w:t>Additional information</w:t>
            </w:r>
          </w:p>
        </w:tc>
        <w:tc>
          <w:tcPr>
            <w:tcW w:w="7871" w:type="dxa"/>
            <w:shd w:val="clear" w:color="auto" w:fill="auto"/>
          </w:tcPr>
          <w:p w14:paraId="7C4C7051" w14:textId="77777777" w:rsidR="00BD3E00" w:rsidRPr="00DB67AD" w:rsidRDefault="00BD3E00" w:rsidP="009F306A">
            <w:pPr>
              <w:numPr>
                <w:ilvl w:val="0"/>
                <w:numId w:val="29"/>
              </w:numPr>
              <w:jc w:val="both"/>
              <w:rPr>
                <w:rFonts w:ascii="Arial" w:hAnsi="Arial" w:cs="Arial"/>
                <w:color w:val="000000"/>
                <w:sz w:val="20"/>
              </w:rPr>
            </w:pPr>
            <w:r w:rsidRPr="00DB67AD">
              <w:rPr>
                <w:rFonts w:ascii="Arial" w:hAnsi="Arial" w:cs="Arial"/>
                <w:color w:val="000000"/>
                <w:sz w:val="20"/>
              </w:rPr>
              <w:t xml:space="preserve">Insert any additional information or action required </w:t>
            </w:r>
            <w:r w:rsidR="00DB67AD" w:rsidRPr="00DB67AD">
              <w:rPr>
                <w:rFonts w:ascii="Arial" w:hAnsi="Arial" w:cs="Arial"/>
                <w:color w:val="000000"/>
                <w:sz w:val="20"/>
              </w:rPr>
              <w:t>e.g.</w:t>
            </w:r>
            <w:r w:rsidRPr="00DB67AD">
              <w:rPr>
                <w:rFonts w:ascii="Arial" w:hAnsi="Arial" w:cs="Arial"/>
                <w:color w:val="000000"/>
                <w:sz w:val="20"/>
              </w:rPr>
              <w:t xml:space="preserve"> recommended vaccinations</w:t>
            </w:r>
          </w:p>
          <w:p w14:paraId="1B7DC744" w14:textId="77777777" w:rsidR="00BD3E00" w:rsidRPr="00DB67AD" w:rsidRDefault="00BD3E00" w:rsidP="009F306A">
            <w:pPr>
              <w:numPr>
                <w:ilvl w:val="0"/>
                <w:numId w:val="29"/>
              </w:numPr>
              <w:jc w:val="both"/>
              <w:rPr>
                <w:rFonts w:ascii="Arial" w:hAnsi="Arial" w:cs="Arial"/>
                <w:b/>
                <w:color w:val="000000"/>
                <w:sz w:val="20"/>
              </w:rPr>
            </w:pPr>
            <w:r w:rsidRPr="00DB67AD">
              <w:rPr>
                <w:rFonts w:ascii="Arial" w:hAnsi="Arial" w:cs="Arial"/>
                <w:color w:val="000000"/>
                <w:sz w:val="20"/>
              </w:rPr>
              <w:t>Add link to any training if applicable/available</w:t>
            </w:r>
          </w:p>
          <w:p w14:paraId="43524EA6" w14:textId="77777777" w:rsidR="00DB67AD" w:rsidRPr="000041C4" w:rsidRDefault="00DB67AD" w:rsidP="00DB67AD">
            <w:pPr>
              <w:ind w:left="360"/>
              <w:rPr>
                <w:rFonts w:ascii="Arial" w:hAnsi="Arial" w:cs="Arial"/>
                <w:b/>
                <w:color w:val="000000"/>
                <w:sz w:val="20"/>
                <w:u w:val="single"/>
              </w:rPr>
            </w:pPr>
          </w:p>
        </w:tc>
      </w:tr>
      <w:tr w:rsidR="0002658F" w:rsidRPr="00214FED" w14:paraId="1E20449D" w14:textId="77777777" w:rsidTr="00214FED">
        <w:tc>
          <w:tcPr>
            <w:tcW w:w="2127" w:type="dxa"/>
            <w:shd w:val="clear" w:color="auto" w:fill="auto"/>
          </w:tcPr>
          <w:p w14:paraId="63084811" w14:textId="77777777" w:rsidR="0002658F" w:rsidRPr="008264FD" w:rsidRDefault="0002658F" w:rsidP="0002658F">
            <w:pPr>
              <w:pStyle w:val="Title"/>
              <w:jc w:val="left"/>
              <w:rPr>
                <w:rFonts w:ascii="Arial" w:hAnsi="Arial" w:cs="Arial"/>
                <w:color w:val="000000"/>
                <w:sz w:val="22"/>
                <w:szCs w:val="22"/>
              </w:rPr>
            </w:pPr>
            <w:r w:rsidRPr="008264FD">
              <w:rPr>
                <w:rFonts w:ascii="Arial" w:hAnsi="Arial" w:cs="Arial"/>
                <w:color w:val="000000"/>
                <w:sz w:val="22"/>
                <w:szCs w:val="22"/>
              </w:rPr>
              <w:t>Re-Referral guidelines</w:t>
            </w:r>
          </w:p>
          <w:p w14:paraId="4FC1ACA9" w14:textId="77777777" w:rsidR="0002658F" w:rsidRDefault="0002658F" w:rsidP="00214FED">
            <w:pPr>
              <w:autoSpaceDE w:val="0"/>
              <w:autoSpaceDN w:val="0"/>
              <w:adjustRightInd w:val="0"/>
              <w:rPr>
                <w:rFonts w:ascii="Arial" w:hAnsi="Arial" w:cs="Arial"/>
                <w:b/>
                <w:sz w:val="22"/>
                <w:szCs w:val="22"/>
              </w:rPr>
            </w:pPr>
          </w:p>
        </w:tc>
        <w:tc>
          <w:tcPr>
            <w:tcW w:w="7871" w:type="dxa"/>
            <w:shd w:val="clear" w:color="auto" w:fill="auto"/>
          </w:tcPr>
          <w:p w14:paraId="5409AC3B" w14:textId="77777777" w:rsidR="0002658F" w:rsidRPr="00136C97" w:rsidRDefault="00680CCA" w:rsidP="009F306A">
            <w:pPr>
              <w:numPr>
                <w:ilvl w:val="0"/>
                <w:numId w:val="29"/>
              </w:numPr>
              <w:jc w:val="both"/>
              <w:rPr>
                <w:rFonts w:ascii="Arial" w:hAnsi="Arial" w:cs="Arial"/>
                <w:color w:val="000000"/>
                <w:sz w:val="20"/>
                <w:u w:val="single"/>
              </w:rPr>
            </w:pPr>
            <w:r w:rsidRPr="008264FD">
              <w:rPr>
                <w:rFonts w:ascii="Arial" w:hAnsi="Arial" w:cs="Arial"/>
                <w:sz w:val="20"/>
              </w:rPr>
              <w:t xml:space="preserve">Patients who are being treated on the advice of the secondary care team, but are no longer being seen in that setting, may still need review should problems arise. The appropriate level of care and/or advice should be available from the secondary care team in a timely manner without requiring a new referral. Include </w:t>
            </w:r>
            <w:r w:rsidR="00136C97">
              <w:rPr>
                <w:rFonts w:ascii="Arial" w:hAnsi="Arial" w:cs="Arial"/>
                <w:sz w:val="20"/>
              </w:rPr>
              <w:t>‘</w:t>
            </w:r>
            <w:r w:rsidRPr="008264FD">
              <w:rPr>
                <w:rFonts w:ascii="Arial" w:hAnsi="Arial" w:cs="Arial"/>
                <w:sz w:val="20"/>
              </w:rPr>
              <w:t>route of return’ should their condition change (such as a return of symptoms, or a development of adverse effects)</w:t>
            </w:r>
            <w:r w:rsidR="00136C97">
              <w:rPr>
                <w:rFonts w:ascii="Arial" w:hAnsi="Arial" w:cs="Arial"/>
                <w:sz w:val="20"/>
              </w:rPr>
              <w:t>.</w:t>
            </w:r>
          </w:p>
          <w:p w14:paraId="12212F4C" w14:textId="77777777" w:rsidR="00136C97" w:rsidRPr="00680CCA" w:rsidRDefault="00136C97" w:rsidP="00136C97">
            <w:pPr>
              <w:ind w:left="360"/>
              <w:rPr>
                <w:rFonts w:ascii="Arial" w:hAnsi="Arial" w:cs="Arial"/>
                <w:color w:val="000000"/>
                <w:sz w:val="20"/>
                <w:u w:val="single"/>
              </w:rPr>
            </w:pPr>
          </w:p>
        </w:tc>
      </w:tr>
      <w:tr w:rsidR="0002658F" w:rsidRPr="00214FED" w14:paraId="555825CF" w14:textId="77777777" w:rsidTr="00214FED">
        <w:tc>
          <w:tcPr>
            <w:tcW w:w="2127" w:type="dxa"/>
            <w:shd w:val="clear" w:color="auto" w:fill="auto"/>
          </w:tcPr>
          <w:p w14:paraId="56F4F1E2" w14:textId="77777777" w:rsidR="0002658F" w:rsidRPr="0002658F" w:rsidRDefault="0002658F" w:rsidP="0002658F">
            <w:pPr>
              <w:pStyle w:val="Title"/>
              <w:jc w:val="left"/>
              <w:rPr>
                <w:rFonts w:ascii="Arial" w:hAnsi="Arial" w:cs="Arial"/>
                <w:color w:val="000000"/>
                <w:sz w:val="22"/>
                <w:szCs w:val="22"/>
              </w:rPr>
            </w:pPr>
            <w:r>
              <w:rPr>
                <w:rFonts w:ascii="Arial" w:hAnsi="Arial" w:cs="Arial"/>
                <w:color w:val="000000"/>
                <w:sz w:val="22"/>
                <w:szCs w:val="22"/>
              </w:rPr>
              <w:t>Ordering information</w:t>
            </w:r>
          </w:p>
        </w:tc>
        <w:tc>
          <w:tcPr>
            <w:tcW w:w="7871" w:type="dxa"/>
            <w:shd w:val="clear" w:color="auto" w:fill="auto"/>
          </w:tcPr>
          <w:p w14:paraId="0DF04372" w14:textId="77777777" w:rsidR="0002658F" w:rsidRPr="00DB67AD" w:rsidRDefault="0002658F" w:rsidP="009F306A">
            <w:pPr>
              <w:numPr>
                <w:ilvl w:val="0"/>
                <w:numId w:val="29"/>
              </w:numPr>
              <w:jc w:val="both"/>
              <w:rPr>
                <w:rFonts w:ascii="Arial" w:hAnsi="Arial" w:cs="Arial"/>
                <w:sz w:val="20"/>
                <w:u w:val="single"/>
              </w:rPr>
            </w:pPr>
            <w:r w:rsidRPr="00DB67AD">
              <w:rPr>
                <w:rFonts w:ascii="Arial" w:hAnsi="Arial" w:cs="Arial"/>
                <w:sz w:val="20"/>
              </w:rPr>
              <w:t>Insert any special details of how to order, contact details etc</w:t>
            </w:r>
            <w:r w:rsidR="00DB67AD">
              <w:rPr>
                <w:rFonts w:ascii="Arial" w:hAnsi="Arial" w:cs="Arial"/>
                <w:sz w:val="20"/>
              </w:rPr>
              <w:t>.</w:t>
            </w:r>
          </w:p>
        </w:tc>
      </w:tr>
    </w:tbl>
    <w:p w14:paraId="31AF5549" w14:textId="77777777" w:rsidR="001973D7" w:rsidRDefault="001973D7" w:rsidP="00470A19">
      <w:pPr>
        <w:autoSpaceDE w:val="0"/>
        <w:autoSpaceDN w:val="0"/>
        <w:adjustRightInd w:val="0"/>
        <w:rPr>
          <w:rFonts w:ascii="Arial" w:hAnsi="Arial" w:cs="Arial"/>
          <w:b/>
          <w:szCs w:val="24"/>
        </w:rPr>
      </w:pPr>
    </w:p>
    <w:p w14:paraId="2E679841" w14:textId="77777777" w:rsidR="00482AE1" w:rsidRDefault="00482AE1" w:rsidP="00482AE1">
      <w:pPr>
        <w:pStyle w:val="Heading4"/>
        <w:rPr>
          <w:rFonts w:ascii="Arial" w:hAnsi="Arial" w:cs="Arial"/>
          <w:szCs w:val="24"/>
        </w:rPr>
      </w:pPr>
    </w:p>
    <w:p w14:paraId="5748BB12" w14:textId="77777777" w:rsidR="00301E06" w:rsidRDefault="00301E06" w:rsidP="009D6A21">
      <w:pPr>
        <w:rPr>
          <w:rFonts w:ascii="Arial" w:hAnsi="Arial" w:cs="Arial"/>
          <w:b/>
          <w:szCs w:val="24"/>
          <w:u w:val="single"/>
        </w:rPr>
      </w:pPr>
    </w:p>
    <w:p w14:paraId="1C3D89FE" w14:textId="77777777" w:rsidR="00301E06" w:rsidRDefault="00301E06" w:rsidP="009D6A21">
      <w:pPr>
        <w:rPr>
          <w:rFonts w:ascii="Arial" w:hAnsi="Arial" w:cs="Arial"/>
          <w:b/>
          <w:szCs w:val="24"/>
          <w:u w:val="single"/>
        </w:rPr>
      </w:pPr>
    </w:p>
    <w:p w14:paraId="7FE390B0" w14:textId="77777777" w:rsidR="00301E06" w:rsidRDefault="00301E06" w:rsidP="009D6A21">
      <w:pPr>
        <w:rPr>
          <w:rFonts w:ascii="Arial" w:hAnsi="Arial" w:cs="Arial"/>
          <w:b/>
          <w:szCs w:val="24"/>
          <w:u w:val="single"/>
        </w:rPr>
      </w:pPr>
    </w:p>
    <w:p w14:paraId="5832B1B6" w14:textId="77777777" w:rsidR="00301E06" w:rsidRDefault="00301E06" w:rsidP="009D6A21">
      <w:pPr>
        <w:rPr>
          <w:rFonts w:ascii="Arial" w:hAnsi="Arial" w:cs="Arial"/>
          <w:b/>
          <w:szCs w:val="24"/>
          <w:u w:val="single"/>
        </w:rPr>
      </w:pPr>
    </w:p>
    <w:p w14:paraId="2BD88409" w14:textId="77777777" w:rsidR="00301E06" w:rsidRDefault="00301E06" w:rsidP="009D6A21">
      <w:pPr>
        <w:rPr>
          <w:rFonts w:ascii="Arial" w:hAnsi="Arial" w:cs="Arial"/>
          <w:b/>
          <w:szCs w:val="24"/>
          <w:u w:val="single"/>
        </w:rPr>
      </w:pPr>
    </w:p>
    <w:p w14:paraId="2C4E1CD8" w14:textId="77777777" w:rsidR="00301E06" w:rsidRDefault="00301E06" w:rsidP="009D6A21">
      <w:pPr>
        <w:rPr>
          <w:rFonts w:ascii="Arial" w:hAnsi="Arial" w:cs="Arial"/>
          <w:b/>
          <w:szCs w:val="24"/>
          <w:u w:val="single"/>
        </w:rPr>
      </w:pPr>
    </w:p>
    <w:p w14:paraId="4BB56090" w14:textId="77777777" w:rsidR="00861716" w:rsidRPr="003F0121" w:rsidRDefault="003F0121" w:rsidP="009D6A21">
      <w:pPr>
        <w:rPr>
          <w:rFonts w:ascii="Arial" w:hAnsi="Arial" w:cs="Arial"/>
          <w:b/>
          <w:szCs w:val="24"/>
          <w:u w:val="single"/>
        </w:rPr>
      </w:pPr>
      <w:r w:rsidRPr="003F0121">
        <w:rPr>
          <w:rFonts w:ascii="Arial" w:hAnsi="Arial" w:cs="Arial"/>
          <w:b/>
          <w:szCs w:val="24"/>
          <w:u w:val="single"/>
        </w:rPr>
        <w:t>Communication</w:t>
      </w:r>
      <w:r w:rsidR="0002658F">
        <w:rPr>
          <w:rFonts w:ascii="Arial" w:hAnsi="Arial" w:cs="Arial"/>
          <w:b/>
          <w:szCs w:val="24"/>
          <w:u w:val="single"/>
        </w:rPr>
        <w:t xml:space="preserve"> and contact details</w:t>
      </w:r>
    </w:p>
    <w:p w14:paraId="084642D7" w14:textId="3032D286" w:rsidR="003F0121" w:rsidRDefault="00136247" w:rsidP="009D6A21">
      <w:pPr>
        <w:rPr>
          <w:rFonts w:ascii="Arial" w:hAnsi="Arial" w:cs="Arial"/>
          <w:b/>
          <w:sz w:val="20"/>
          <w:u w:val="single"/>
        </w:rPr>
      </w:pPr>
      <w:r>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4B57A37E" wp14:editId="011F7E09">
                <wp:simplePos x="0" y="0"/>
                <wp:positionH relativeFrom="column">
                  <wp:posOffset>-17145</wp:posOffset>
                </wp:positionH>
                <wp:positionV relativeFrom="paragraph">
                  <wp:posOffset>101600</wp:posOffset>
                </wp:positionV>
                <wp:extent cx="6383655" cy="382079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820795"/>
                        </a:xfrm>
                        <a:prstGeom prst="rect">
                          <a:avLst/>
                        </a:prstGeom>
                        <a:solidFill>
                          <a:srgbClr val="FFFFFF"/>
                        </a:solidFill>
                        <a:ln w="9525">
                          <a:solidFill>
                            <a:srgbClr val="000000"/>
                          </a:solidFill>
                          <a:miter lim="800000"/>
                          <a:headEnd/>
                          <a:tailEnd/>
                        </a:ln>
                      </wps:spPr>
                      <wps:txbx>
                        <w:txbxContent>
                          <w:p w14:paraId="10D87C57" w14:textId="77777777" w:rsidR="00F34ECB" w:rsidRPr="002B679D" w:rsidRDefault="00F34ECB" w:rsidP="009F306A">
                            <w:pPr>
                              <w:jc w:val="both"/>
                              <w:rPr>
                                <w:rFonts w:ascii="Arial" w:hAnsi="Arial" w:cs="Arial"/>
                                <w:b/>
                                <w:sz w:val="20"/>
                              </w:rPr>
                            </w:pPr>
                            <w:r w:rsidRPr="002B679D">
                              <w:rPr>
                                <w:rFonts w:ascii="Arial" w:hAnsi="Arial" w:cs="Arial"/>
                                <w:b/>
                                <w:sz w:val="20"/>
                              </w:rPr>
                              <w:t xml:space="preserve">Specialist to </w:t>
                            </w:r>
                            <w:r w:rsidR="00333429">
                              <w:rPr>
                                <w:rFonts w:ascii="Arial" w:hAnsi="Arial" w:cs="Arial"/>
                                <w:b/>
                                <w:sz w:val="20"/>
                              </w:rPr>
                              <w:t>primary care clinician</w:t>
                            </w:r>
                          </w:p>
                          <w:p w14:paraId="5C26C3D6" w14:textId="77777777" w:rsidR="00F34ECB" w:rsidRDefault="00F34ECB" w:rsidP="009F306A">
                            <w:pPr>
                              <w:jc w:val="both"/>
                              <w:rPr>
                                <w:rFonts w:ascii="Arial" w:hAnsi="Arial" w:cs="Arial"/>
                                <w:sz w:val="20"/>
                              </w:rPr>
                            </w:pPr>
                            <w:r>
                              <w:rPr>
                                <w:rFonts w:ascii="Arial" w:hAnsi="Arial" w:cs="Arial"/>
                                <w:sz w:val="20"/>
                              </w:rPr>
                              <w:t xml:space="preserve">The specialist will inform the </w:t>
                            </w:r>
                            <w:r w:rsidR="00333429">
                              <w:rPr>
                                <w:rFonts w:ascii="Arial" w:hAnsi="Arial" w:cs="Arial"/>
                                <w:sz w:val="20"/>
                              </w:rPr>
                              <w:t>primary care clinician</w:t>
                            </w:r>
                            <w:r>
                              <w:rPr>
                                <w:rFonts w:ascii="Arial" w:hAnsi="Arial" w:cs="Arial"/>
                                <w:sz w:val="20"/>
                              </w:rPr>
                              <w:t xml:space="preserve"> when they have initiated drug X. When the patient is near completing the satisfactory initiation period, the specialist will write to the </w:t>
                            </w:r>
                            <w:r w:rsidR="00333429">
                              <w:rPr>
                                <w:rFonts w:ascii="Arial" w:hAnsi="Arial" w:cs="Arial"/>
                                <w:sz w:val="20"/>
                              </w:rPr>
                              <w:t>primary care clinician</w:t>
                            </w:r>
                            <w:r>
                              <w:rPr>
                                <w:rFonts w:ascii="Arial" w:hAnsi="Arial" w:cs="Arial"/>
                                <w:sz w:val="20"/>
                              </w:rPr>
                              <w:t xml:space="preserve"> to request they take over prescribing and where possible give an indication as to the expected length of treatment. The </w:t>
                            </w:r>
                            <w:r w:rsidR="0002658F">
                              <w:rPr>
                                <w:rFonts w:ascii="Arial" w:hAnsi="Arial" w:cs="Arial"/>
                                <w:sz w:val="20"/>
                              </w:rPr>
                              <w:t>s</w:t>
                            </w:r>
                            <w:r>
                              <w:rPr>
                                <w:rFonts w:ascii="Arial" w:hAnsi="Arial" w:cs="Arial"/>
                                <w:sz w:val="20"/>
                              </w:rPr>
                              <w:t xml:space="preserve">pecialist will also send a </w:t>
                            </w:r>
                            <w:r w:rsidR="0002658F">
                              <w:rPr>
                                <w:rFonts w:ascii="Arial" w:hAnsi="Arial" w:cs="Arial"/>
                                <w:sz w:val="20"/>
                              </w:rPr>
                              <w:t>s</w:t>
                            </w:r>
                            <w:r>
                              <w:rPr>
                                <w:rFonts w:ascii="Arial" w:hAnsi="Arial" w:cs="Arial"/>
                                <w:sz w:val="20"/>
                              </w:rPr>
                              <w:t xml:space="preserve">hared care request form to support the </w:t>
                            </w:r>
                            <w:r w:rsidR="00333429">
                              <w:rPr>
                                <w:rFonts w:ascii="Arial" w:hAnsi="Arial" w:cs="Arial"/>
                                <w:sz w:val="20"/>
                              </w:rPr>
                              <w:t>primary care clinician</w:t>
                            </w:r>
                            <w:r>
                              <w:rPr>
                                <w:rFonts w:ascii="Arial" w:hAnsi="Arial" w:cs="Arial"/>
                                <w:sz w:val="20"/>
                              </w:rPr>
                              <w:t xml:space="preserve"> in undertaking shared care. (Appendix A)</w:t>
                            </w:r>
                          </w:p>
                          <w:p w14:paraId="5633C55A" w14:textId="77777777" w:rsidR="00F34ECB" w:rsidRDefault="00F34ECB">
                            <w:pPr>
                              <w:rPr>
                                <w:rFonts w:ascii="Arial" w:hAnsi="Arial" w:cs="Arial"/>
                                <w:sz w:val="20"/>
                              </w:rPr>
                            </w:pPr>
                          </w:p>
                          <w:p w14:paraId="1B26FB05" w14:textId="77777777" w:rsidR="00F34ECB" w:rsidRPr="002B679D" w:rsidRDefault="00333429" w:rsidP="009F306A">
                            <w:pPr>
                              <w:jc w:val="both"/>
                              <w:rPr>
                                <w:rFonts w:ascii="Arial" w:hAnsi="Arial" w:cs="Arial"/>
                                <w:b/>
                                <w:sz w:val="20"/>
                              </w:rPr>
                            </w:pPr>
                            <w:r>
                              <w:rPr>
                                <w:rFonts w:ascii="Arial" w:hAnsi="Arial" w:cs="Arial"/>
                                <w:b/>
                                <w:sz w:val="20"/>
                              </w:rPr>
                              <w:t>Primary Care Clinician</w:t>
                            </w:r>
                            <w:r w:rsidR="00F34ECB" w:rsidRPr="002B679D">
                              <w:rPr>
                                <w:rFonts w:ascii="Arial" w:hAnsi="Arial" w:cs="Arial"/>
                                <w:b/>
                                <w:sz w:val="20"/>
                              </w:rPr>
                              <w:t xml:space="preserve"> to specialist</w:t>
                            </w:r>
                          </w:p>
                          <w:p w14:paraId="4178A2D1" w14:textId="77777777" w:rsidR="00F34ECB" w:rsidRDefault="00F34ECB" w:rsidP="009F306A">
                            <w:pPr>
                              <w:jc w:val="both"/>
                              <w:rPr>
                                <w:rFonts w:ascii="Arial" w:hAnsi="Arial" w:cs="Arial"/>
                                <w:sz w:val="20"/>
                              </w:rPr>
                            </w:pPr>
                            <w:r>
                              <w:rPr>
                                <w:rFonts w:ascii="Arial" w:hAnsi="Arial" w:cs="Arial"/>
                                <w:sz w:val="20"/>
                              </w:rPr>
                              <w:t xml:space="preserve">If the </w:t>
                            </w:r>
                            <w:r w:rsidR="00333429">
                              <w:rPr>
                                <w:rFonts w:ascii="Arial" w:hAnsi="Arial" w:cs="Arial"/>
                                <w:sz w:val="20"/>
                              </w:rPr>
                              <w:t>primary care clinician</w:t>
                            </w:r>
                            <w:r>
                              <w:rPr>
                                <w:rFonts w:ascii="Arial" w:hAnsi="Arial" w:cs="Arial"/>
                                <w:sz w:val="20"/>
                              </w:rPr>
                              <w:t xml:space="preserve"> has concerns over the prescribing of drug X, they will contact the specialist as soon as possible.</w:t>
                            </w:r>
                          </w:p>
                          <w:p w14:paraId="4C0B0803" w14:textId="77777777" w:rsidR="00F34ECB" w:rsidRDefault="00F34ECB">
                            <w:pPr>
                              <w:rPr>
                                <w:rFonts w:ascii="Arial" w:hAnsi="Arial" w:cs="Arial"/>
                                <w:sz w:val="20"/>
                              </w:rPr>
                            </w:pPr>
                          </w:p>
                          <w:p w14:paraId="5E3F3DFE" w14:textId="77777777" w:rsidR="00175F91" w:rsidRPr="00CF6577" w:rsidRDefault="00F34ECB">
                            <w:pPr>
                              <w:rPr>
                                <w:rFonts w:ascii="Arial" w:hAnsi="Arial" w:cs="Arial"/>
                                <w:b/>
                                <w:sz w:val="20"/>
                              </w:rPr>
                            </w:pPr>
                            <w:r w:rsidRPr="00CF6577">
                              <w:rPr>
                                <w:rFonts w:ascii="Arial" w:hAnsi="Arial" w:cs="Arial"/>
                                <w:b/>
                                <w:sz w:val="20"/>
                              </w:rPr>
                              <w:t>Contact names and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2051"/>
                              <w:gridCol w:w="3241"/>
                            </w:tblGrid>
                            <w:tr w:rsidR="00240CC2" w:rsidRPr="00214FED" w14:paraId="28D85D06" w14:textId="77777777" w:rsidTr="00214FED">
                              <w:tc>
                                <w:tcPr>
                                  <w:tcW w:w="4580" w:type="dxa"/>
                                  <w:shd w:val="clear" w:color="auto" w:fill="auto"/>
                                </w:tcPr>
                                <w:p w14:paraId="3B3A307C"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Contact Details</w:t>
                                  </w:r>
                                </w:p>
                                <w:p w14:paraId="4262DE83" w14:textId="77777777" w:rsidR="00240CC2" w:rsidRPr="00214FED" w:rsidRDefault="00240CC2" w:rsidP="00214FED">
                                  <w:pPr>
                                    <w:pStyle w:val="Header"/>
                                    <w:tabs>
                                      <w:tab w:val="clear" w:pos="4153"/>
                                      <w:tab w:val="clear" w:pos="8306"/>
                                      <w:tab w:val="left" w:pos="709"/>
                                    </w:tabs>
                                    <w:jc w:val="both"/>
                                    <w:rPr>
                                      <w:rFonts w:cs="Arial"/>
                                      <w:b/>
                                      <w:sz w:val="20"/>
                                    </w:rPr>
                                  </w:pPr>
                                </w:p>
                              </w:tc>
                              <w:tc>
                                <w:tcPr>
                                  <w:tcW w:w="2078" w:type="dxa"/>
                                  <w:shd w:val="clear" w:color="auto" w:fill="auto"/>
                                </w:tcPr>
                                <w:p w14:paraId="65FF1CC8"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Telephone number</w:t>
                                  </w:r>
                                </w:p>
                              </w:tc>
                              <w:tc>
                                <w:tcPr>
                                  <w:tcW w:w="3323" w:type="dxa"/>
                                  <w:shd w:val="clear" w:color="auto" w:fill="auto"/>
                                </w:tcPr>
                                <w:p w14:paraId="070012A8"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Email</w:t>
                                  </w:r>
                                </w:p>
                              </w:tc>
                            </w:tr>
                            <w:tr w:rsidR="00240CC2" w:rsidRPr="00214FED" w14:paraId="1A62FC33" w14:textId="77777777" w:rsidTr="00214FED">
                              <w:tc>
                                <w:tcPr>
                                  <w:tcW w:w="4580" w:type="dxa"/>
                                  <w:shd w:val="clear" w:color="auto" w:fill="auto"/>
                                </w:tcPr>
                                <w:p w14:paraId="0F75662E" w14:textId="77777777" w:rsidR="00240CC2" w:rsidRPr="00214FED" w:rsidRDefault="00240CC2" w:rsidP="00214FED">
                                  <w:pPr>
                                    <w:pStyle w:val="Header"/>
                                    <w:tabs>
                                      <w:tab w:val="clear" w:pos="4153"/>
                                      <w:tab w:val="clear" w:pos="8306"/>
                                      <w:tab w:val="left" w:pos="709"/>
                                    </w:tabs>
                                    <w:jc w:val="both"/>
                                    <w:rPr>
                                      <w:rFonts w:cs="Arial"/>
                                      <w:sz w:val="20"/>
                                    </w:rPr>
                                  </w:pPr>
                                </w:p>
                                <w:p w14:paraId="25DDB2A0"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451A7BA4"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2406226A" w14:textId="77777777" w:rsidR="00240CC2" w:rsidRPr="00214FED" w:rsidRDefault="00240CC2" w:rsidP="00214FED">
                                  <w:pPr>
                                    <w:pStyle w:val="Header"/>
                                    <w:tabs>
                                      <w:tab w:val="clear" w:pos="4153"/>
                                      <w:tab w:val="clear" w:pos="8306"/>
                                      <w:tab w:val="left" w:pos="709"/>
                                    </w:tabs>
                                    <w:jc w:val="both"/>
                                    <w:rPr>
                                      <w:rFonts w:cs="Arial"/>
                                      <w:sz w:val="20"/>
                                    </w:rPr>
                                  </w:pPr>
                                </w:p>
                              </w:tc>
                            </w:tr>
                            <w:tr w:rsidR="00240CC2" w:rsidRPr="00214FED" w14:paraId="2595CB0E" w14:textId="77777777" w:rsidTr="00214FED">
                              <w:tc>
                                <w:tcPr>
                                  <w:tcW w:w="4580" w:type="dxa"/>
                                  <w:shd w:val="clear" w:color="auto" w:fill="auto"/>
                                </w:tcPr>
                                <w:p w14:paraId="6271F323" w14:textId="77777777" w:rsidR="00240CC2" w:rsidRPr="00214FED" w:rsidRDefault="00240CC2" w:rsidP="00214FED">
                                  <w:pPr>
                                    <w:pStyle w:val="Header"/>
                                    <w:tabs>
                                      <w:tab w:val="clear" w:pos="4153"/>
                                      <w:tab w:val="clear" w:pos="8306"/>
                                      <w:tab w:val="left" w:pos="709"/>
                                    </w:tabs>
                                    <w:jc w:val="both"/>
                                    <w:rPr>
                                      <w:rFonts w:cs="Arial"/>
                                      <w:sz w:val="20"/>
                                    </w:rPr>
                                  </w:pPr>
                                </w:p>
                                <w:p w14:paraId="488971E9"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5BE3DC92"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4F91C094" w14:textId="77777777" w:rsidR="00240CC2" w:rsidRPr="00214FED" w:rsidRDefault="00240CC2" w:rsidP="00214FED">
                                  <w:pPr>
                                    <w:pStyle w:val="Header"/>
                                    <w:tabs>
                                      <w:tab w:val="clear" w:pos="4153"/>
                                      <w:tab w:val="clear" w:pos="8306"/>
                                      <w:tab w:val="left" w:pos="709"/>
                                    </w:tabs>
                                    <w:jc w:val="both"/>
                                    <w:rPr>
                                      <w:rFonts w:cs="Arial"/>
                                      <w:sz w:val="20"/>
                                    </w:rPr>
                                  </w:pPr>
                                </w:p>
                              </w:tc>
                            </w:tr>
                            <w:tr w:rsidR="00240CC2" w:rsidRPr="00214FED" w14:paraId="1E9C033D" w14:textId="77777777" w:rsidTr="00214FED">
                              <w:tc>
                                <w:tcPr>
                                  <w:tcW w:w="4580" w:type="dxa"/>
                                  <w:shd w:val="clear" w:color="auto" w:fill="auto"/>
                                </w:tcPr>
                                <w:p w14:paraId="7E9B9107" w14:textId="77777777" w:rsidR="00240CC2" w:rsidRPr="00214FED" w:rsidRDefault="00240CC2" w:rsidP="00214FED">
                                  <w:pPr>
                                    <w:pStyle w:val="Header"/>
                                    <w:tabs>
                                      <w:tab w:val="clear" w:pos="4153"/>
                                      <w:tab w:val="clear" w:pos="8306"/>
                                      <w:tab w:val="left" w:pos="709"/>
                                    </w:tabs>
                                    <w:jc w:val="both"/>
                                    <w:rPr>
                                      <w:rFonts w:cs="Arial"/>
                                      <w:sz w:val="20"/>
                                    </w:rPr>
                                  </w:pPr>
                                </w:p>
                                <w:p w14:paraId="3117BB8B"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7682A307"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0CB53417" w14:textId="77777777" w:rsidR="00240CC2" w:rsidRPr="00214FED" w:rsidRDefault="00240CC2" w:rsidP="00214FED">
                                  <w:pPr>
                                    <w:pStyle w:val="Header"/>
                                    <w:tabs>
                                      <w:tab w:val="clear" w:pos="4153"/>
                                      <w:tab w:val="clear" w:pos="8306"/>
                                      <w:tab w:val="left" w:pos="709"/>
                                    </w:tabs>
                                    <w:jc w:val="both"/>
                                    <w:rPr>
                                      <w:rFonts w:cs="Arial"/>
                                      <w:sz w:val="20"/>
                                    </w:rPr>
                                  </w:pPr>
                                </w:p>
                              </w:tc>
                            </w:tr>
                          </w:tbl>
                          <w:p w14:paraId="62350D6E" w14:textId="77777777" w:rsidR="00F34ECB" w:rsidRDefault="00F34ECB" w:rsidP="00240CC2"/>
                          <w:p w14:paraId="28511FBC" w14:textId="77777777" w:rsidR="00301E06" w:rsidRPr="003A6347" w:rsidRDefault="00301E06" w:rsidP="009F306A">
                            <w:pPr>
                              <w:numPr>
                                <w:ilvl w:val="0"/>
                                <w:numId w:val="29"/>
                              </w:numPr>
                              <w:autoSpaceDE w:val="0"/>
                              <w:autoSpaceDN w:val="0"/>
                              <w:adjustRightInd w:val="0"/>
                              <w:jc w:val="both"/>
                              <w:rPr>
                                <w:rFonts w:ascii="Arial" w:hAnsi="Arial" w:cs="Arial"/>
                                <w:bCs/>
                                <w:color w:val="000000"/>
                                <w:sz w:val="20"/>
                                <w:lang w:val="en-US"/>
                              </w:rPr>
                            </w:pPr>
                            <w:r w:rsidRPr="003A6347">
                              <w:rPr>
                                <w:rFonts w:ascii="Arial" w:hAnsi="Arial" w:cs="Arial"/>
                                <w:bCs/>
                                <w:color w:val="000000"/>
                                <w:sz w:val="20"/>
                                <w:lang w:val="en-US"/>
                              </w:rPr>
                              <w:t>Include out of hours contact details where available</w:t>
                            </w:r>
                          </w:p>
                          <w:p w14:paraId="4B3B42EB" w14:textId="77777777" w:rsidR="00301E06" w:rsidRDefault="00301E06" w:rsidP="009F306A">
                            <w:pPr>
                              <w:numPr>
                                <w:ilvl w:val="0"/>
                                <w:numId w:val="29"/>
                              </w:numPr>
                              <w:autoSpaceDE w:val="0"/>
                              <w:autoSpaceDN w:val="0"/>
                              <w:adjustRightInd w:val="0"/>
                              <w:jc w:val="both"/>
                              <w:rPr>
                                <w:rFonts w:ascii="Arial" w:hAnsi="Arial" w:cs="Arial"/>
                                <w:bCs/>
                                <w:color w:val="000000"/>
                                <w:sz w:val="20"/>
                                <w:lang w:val="en-US"/>
                              </w:rPr>
                            </w:pPr>
                            <w:r w:rsidRPr="003A6347">
                              <w:rPr>
                                <w:rFonts w:ascii="Arial" w:hAnsi="Arial" w:cs="Arial"/>
                                <w:bCs/>
                                <w:color w:val="000000"/>
                                <w:sz w:val="20"/>
                                <w:lang w:val="en-US"/>
                              </w:rPr>
                              <w:t>Insert web details of department or trust information page</w:t>
                            </w:r>
                          </w:p>
                          <w:p w14:paraId="3B83001F" w14:textId="77777777" w:rsidR="00301E06" w:rsidRPr="003A6347" w:rsidRDefault="00301E06" w:rsidP="009F306A">
                            <w:pPr>
                              <w:numPr>
                                <w:ilvl w:val="0"/>
                                <w:numId w:val="29"/>
                              </w:numPr>
                              <w:autoSpaceDE w:val="0"/>
                              <w:autoSpaceDN w:val="0"/>
                              <w:adjustRightInd w:val="0"/>
                              <w:jc w:val="both"/>
                              <w:rPr>
                                <w:rFonts w:ascii="Arial" w:hAnsi="Arial" w:cs="Arial"/>
                                <w:bCs/>
                                <w:color w:val="000000"/>
                                <w:sz w:val="20"/>
                                <w:lang w:val="en-US"/>
                              </w:rPr>
                            </w:pPr>
                            <w:r>
                              <w:rPr>
                                <w:rFonts w:ascii="Arial" w:hAnsi="Arial" w:cs="Arial"/>
                                <w:bCs/>
                                <w:color w:val="000000"/>
                                <w:sz w:val="20"/>
                                <w:lang w:val="en-US"/>
                              </w:rPr>
                              <w:t>Where relevant/available insert web details and/or phone numbers of specialist support groups</w:t>
                            </w:r>
                          </w:p>
                          <w:p w14:paraId="2BA87B6E" w14:textId="77777777" w:rsidR="00301E06" w:rsidRPr="002B679D" w:rsidRDefault="00301E06" w:rsidP="00240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A37E" id="Text Box 15" o:spid="_x0000_s1028" type="#_x0000_t202" style="position:absolute;margin-left:-1.35pt;margin-top:8pt;width:502.65pt;height:30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">
                <v:textbox>
                  <w:txbxContent>
                    <w:p w14:paraId="10D87C57" w14:textId="77777777" w:rsidR="00F34ECB" w:rsidRPr="002B679D" w:rsidRDefault="00F34ECB" w:rsidP="009F306A">
                      <w:pPr>
                        <w:jc w:val="both"/>
                        <w:rPr>
                          <w:rFonts w:ascii="Arial" w:hAnsi="Arial" w:cs="Arial"/>
                          <w:b/>
                          <w:sz w:val="20"/>
                        </w:rPr>
                      </w:pPr>
                      <w:r w:rsidRPr="002B679D">
                        <w:rPr>
                          <w:rFonts w:ascii="Arial" w:hAnsi="Arial" w:cs="Arial"/>
                          <w:b/>
                          <w:sz w:val="20"/>
                        </w:rPr>
                        <w:t xml:space="preserve">Specialist to </w:t>
                      </w:r>
                      <w:r w:rsidR="00333429">
                        <w:rPr>
                          <w:rFonts w:ascii="Arial" w:hAnsi="Arial" w:cs="Arial"/>
                          <w:b/>
                          <w:sz w:val="20"/>
                        </w:rPr>
                        <w:t>primary care clinician</w:t>
                      </w:r>
                    </w:p>
                    <w:p w14:paraId="5C26C3D6" w14:textId="77777777" w:rsidR="00F34ECB" w:rsidRDefault="00F34ECB" w:rsidP="009F306A">
                      <w:pPr>
                        <w:jc w:val="both"/>
                        <w:rPr>
                          <w:rFonts w:ascii="Arial" w:hAnsi="Arial" w:cs="Arial"/>
                          <w:sz w:val="20"/>
                        </w:rPr>
                      </w:pPr>
                      <w:r>
                        <w:rPr>
                          <w:rFonts w:ascii="Arial" w:hAnsi="Arial" w:cs="Arial"/>
                          <w:sz w:val="20"/>
                        </w:rPr>
                        <w:t xml:space="preserve">The specialist will inform the </w:t>
                      </w:r>
                      <w:r w:rsidR="00333429">
                        <w:rPr>
                          <w:rFonts w:ascii="Arial" w:hAnsi="Arial" w:cs="Arial"/>
                          <w:sz w:val="20"/>
                        </w:rPr>
                        <w:t>primary care clinician</w:t>
                      </w:r>
                      <w:r>
                        <w:rPr>
                          <w:rFonts w:ascii="Arial" w:hAnsi="Arial" w:cs="Arial"/>
                          <w:sz w:val="20"/>
                        </w:rPr>
                        <w:t xml:space="preserve"> when they have initiated drug X. When the patient is near completing the satisfactory initiation period, the specialist will write to the </w:t>
                      </w:r>
                      <w:r w:rsidR="00333429">
                        <w:rPr>
                          <w:rFonts w:ascii="Arial" w:hAnsi="Arial" w:cs="Arial"/>
                          <w:sz w:val="20"/>
                        </w:rPr>
                        <w:t>primary care clinician</w:t>
                      </w:r>
                      <w:r>
                        <w:rPr>
                          <w:rFonts w:ascii="Arial" w:hAnsi="Arial" w:cs="Arial"/>
                          <w:sz w:val="20"/>
                        </w:rPr>
                        <w:t xml:space="preserve"> to request they take over prescribing and where possible give an indication as to the expected length of treatment. The </w:t>
                      </w:r>
                      <w:r w:rsidR="0002658F">
                        <w:rPr>
                          <w:rFonts w:ascii="Arial" w:hAnsi="Arial" w:cs="Arial"/>
                          <w:sz w:val="20"/>
                        </w:rPr>
                        <w:t>s</w:t>
                      </w:r>
                      <w:r>
                        <w:rPr>
                          <w:rFonts w:ascii="Arial" w:hAnsi="Arial" w:cs="Arial"/>
                          <w:sz w:val="20"/>
                        </w:rPr>
                        <w:t xml:space="preserve">pecialist will also send a </w:t>
                      </w:r>
                      <w:r w:rsidR="0002658F">
                        <w:rPr>
                          <w:rFonts w:ascii="Arial" w:hAnsi="Arial" w:cs="Arial"/>
                          <w:sz w:val="20"/>
                        </w:rPr>
                        <w:t>s</w:t>
                      </w:r>
                      <w:r>
                        <w:rPr>
                          <w:rFonts w:ascii="Arial" w:hAnsi="Arial" w:cs="Arial"/>
                          <w:sz w:val="20"/>
                        </w:rPr>
                        <w:t xml:space="preserve">hared care request form to support the </w:t>
                      </w:r>
                      <w:r w:rsidR="00333429">
                        <w:rPr>
                          <w:rFonts w:ascii="Arial" w:hAnsi="Arial" w:cs="Arial"/>
                          <w:sz w:val="20"/>
                        </w:rPr>
                        <w:t>primary care clinician</w:t>
                      </w:r>
                      <w:r>
                        <w:rPr>
                          <w:rFonts w:ascii="Arial" w:hAnsi="Arial" w:cs="Arial"/>
                          <w:sz w:val="20"/>
                        </w:rPr>
                        <w:t xml:space="preserve"> in undertaking shared care. (Appendix A)</w:t>
                      </w:r>
                    </w:p>
                    <w:p w14:paraId="5633C55A" w14:textId="77777777" w:rsidR="00F34ECB" w:rsidRDefault="00F34ECB">
                      <w:pPr>
                        <w:rPr>
                          <w:rFonts w:ascii="Arial" w:hAnsi="Arial" w:cs="Arial"/>
                          <w:sz w:val="20"/>
                        </w:rPr>
                      </w:pPr>
                    </w:p>
                    <w:p w14:paraId="1B26FB05" w14:textId="77777777" w:rsidR="00F34ECB" w:rsidRPr="002B679D" w:rsidRDefault="00333429" w:rsidP="009F306A">
                      <w:pPr>
                        <w:jc w:val="both"/>
                        <w:rPr>
                          <w:rFonts w:ascii="Arial" w:hAnsi="Arial" w:cs="Arial"/>
                          <w:b/>
                          <w:sz w:val="20"/>
                        </w:rPr>
                      </w:pPr>
                      <w:r>
                        <w:rPr>
                          <w:rFonts w:ascii="Arial" w:hAnsi="Arial" w:cs="Arial"/>
                          <w:b/>
                          <w:sz w:val="20"/>
                        </w:rPr>
                        <w:t>Primary Care Clinician</w:t>
                      </w:r>
                      <w:r w:rsidR="00F34ECB" w:rsidRPr="002B679D">
                        <w:rPr>
                          <w:rFonts w:ascii="Arial" w:hAnsi="Arial" w:cs="Arial"/>
                          <w:b/>
                          <w:sz w:val="20"/>
                        </w:rPr>
                        <w:t xml:space="preserve"> to specialist</w:t>
                      </w:r>
                    </w:p>
                    <w:p w14:paraId="4178A2D1" w14:textId="77777777" w:rsidR="00F34ECB" w:rsidRDefault="00F34ECB" w:rsidP="009F306A">
                      <w:pPr>
                        <w:jc w:val="both"/>
                        <w:rPr>
                          <w:rFonts w:ascii="Arial" w:hAnsi="Arial" w:cs="Arial"/>
                          <w:sz w:val="20"/>
                        </w:rPr>
                      </w:pPr>
                      <w:r>
                        <w:rPr>
                          <w:rFonts w:ascii="Arial" w:hAnsi="Arial" w:cs="Arial"/>
                          <w:sz w:val="20"/>
                        </w:rPr>
                        <w:t xml:space="preserve">If the </w:t>
                      </w:r>
                      <w:r w:rsidR="00333429">
                        <w:rPr>
                          <w:rFonts w:ascii="Arial" w:hAnsi="Arial" w:cs="Arial"/>
                          <w:sz w:val="20"/>
                        </w:rPr>
                        <w:t>primary care clinician</w:t>
                      </w:r>
                      <w:r>
                        <w:rPr>
                          <w:rFonts w:ascii="Arial" w:hAnsi="Arial" w:cs="Arial"/>
                          <w:sz w:val="20"/>
                        </w:rPr>
                        <w:t xml:space="preserve"> has concerns over the prescribing of drug X, they will contact the specialist as soon as possible.</w:t>
                      </w:r>
                    </w:p>
                    <w:p w14:paraId="4C0B0803" w14:textId="77777777" w:rsidR="00F34ECB" w:rsidRDefault="00F34ECB">
                      <w:pPr>
                        <w:rPr>
                          <w:rFonts w:ascii="Arial" w:hAnsi="Arial" w:cs="Arial"/>
                          <w:sz w:val="20"/>
                        </w:rPr>
                      </w:pPr>
                    </w:p>
                    <w:p w14:paraId="5E3F3DFE" w14:textId="77777777" w:rsidR="00175F91" w:rsidRPr="00CF6577" w:rsidRDefault="00F34ECB">
                      <w:pPr>
                        <w:rPr>
                          <w:rFonts w:ascii="Arial" w:hAnsi="Arial" w:cs="Arial"/>
                          <w:b/>
                          <w:sz w:val="20"/>
                        </w:rPr>
                      </w:pPr>
                      <w:r w:rsidRPr="00CF6577">
                        <w:rPr>
                          <w:rFonts w:ascii="Arial" w:hAnsi="Arial" w:cs="Arial"/>
                          <w:b/>
                          <w:sz w:val="20"/>
                        </w:rPr>
                        <w:t>Contact names and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2051"/>
                        <w:gridCol w:w="3241"/>
                      </w:tblGrid>
                      <w:tr w:rsidR="00240CC2" w:rsidRPr="00214FED" w14:paraId="28D85D06" w14:textId="77777777" w:rsidTr="00214FED">
                        <w:tc>
                          <w:tcPr>
                            <w:tcW w:w="4580" w:type="dxa"/>
                            <w:shd w:val="clear" w:color="auto" w:fill="auto"/>
                          </w:tcPr>
                          <w:p w14:paraId="3B3A307C"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Contact Details</w:t>
                            </w:r>
                          </w:p>
                          <w:p w14:paraId="4262DE83" w14:textId="77777777" w:rsidR="00240CC2" w:rsidRPr="00214FED" w:rsidRDefault="00240CC2" w:rsidP="00214FED">
                            <w:pPr>
                              <w:pStyle w:val="Header"/>
                              <w:tabs>
                                <w:tab w:val="clear" w:pos="4153"/>
                                <w:tab w:val="clear" w:pos="8306"/>
                                <w:tab w:val="left" w:pos="709"/>
                              </w:tabs>
                              <w:jc w:val="both"/>
                              <w:rPr>
                                <w:rFonts w:cs="Arial"/>
                                <w:b/>
                                <w:sz w:val="20"/>
                              </w:rPr>
                            </w:pPr>
                          </w:p>
                        </w:tc>
                        <w:tc>
                          <w:tcPr>
                            <w:tcW w:w="2078" w:type="dxa"/>
                            <w:shd w:val="clear" w:color="auto" w:fill="auto"/>
                          </w:tcPr>
                          <w:p w14:paraId="65FF1CC8"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Telephone number</w:t>
                            </w:r>
                          </w:p>
                        </w:tc>
                        <w:tc>
                          <w:tcPr>
                            <w:tcW w:w="3323" w:type="dxa"/>
                            <w:shd w:val="clear" w:color="auto" w:fill="auto"/>
                          </w:tcPr>
                          <w:p w14:paraId="070012A8" w14:textId="77777777" w:rsidR="00240CC2" w:rsidRPr="00214FED" w:rsidRDefault="00240CC2" w:rsidP="00214FED">
                            <w:pPr>
                              <w:pStyle w:val="Header"/>
                              <w:tabs>
                                <w:tab w:val="clear" w:pos="4153"/>
                                <w:tab w:val="clear" w:pos="8306"/>
                                <w:tab w:val="left" w:pos="709"/>
                              </w:tabs>
                              <w:jc w:val="both"/>
                              <w:rPr>
                                <w:rFonts w:cs="Arial"/>
                                <w:b/>
                                <w:sz w:val="20"/>
                              </w:rPr>
                            </w:pPr>
                            <w:r w:rsidRPr="00214FED">
                              <w:rPr>
                                <w:rFonts w:cs="Arial"/>
                                <w:b/>
                                <w:sz w:val="20"/>
                              </w:rPr>
                              <w:t>Email</w:t>
                            </w:r>
                          </w:p>
                        </w:tc>
                      </w:tr>
                      <w:tr w:rsidR="00240CC2" w:rsidRPr="00214FED" w14:paraId="1A62FC33" w14:textId="77777777" w:rsidTr="00214FED">
                        <w:tc>
                          <w:tcPr>
                            <w:tcW w:w="4580" w:type="dxa"/>
                            <w:shd w:val="clear" w:color="auto" w:fill="auto"/>
                          </w:tcPr>
                          <w:p w14:paraId="0F75662E" w14:textId="77777777" w:rsidR="00240CC2" w:rsidRPr="00214FED" w:rsidRDefault="00240CC2" w:rsidP="00214FED">
                            <w:pPr>
                              <w:pStyle w:val="Header"/>
                              <w:tabs>
                                <w:tab w:val="clear" w:pos="4153"/>
                                <w:tab w:val="clear" w:pos="8306"/>
                                <w:tab w:val="left" w:pos="709"/>
                              </w:tabs>
                              <w:jc w:val="both"/>
                              <w:rPr>
                                <w:rFonts w:cs="Arial"/>
                                <w:sz w:val="20"/>
                              </w:rPr>
                            </w:pPr>
                          </w:p>
                          <w:p w14:paraId="25DDB2A0"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451A7BA4"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2406226A" w14:textId="77777777" w:rsidR="00240CC2" w:rsidRPr="00214FED" w:rsidRDefault="00240CC2" w:rsidP="00214FED">
                            <w:pPr>
                              <w:pStyle w:val="Header"/>
                              <w:tabs>
                                <w:tab w:val="clear" w:pos="4153"/>
                                <w:tab w:val="clear" w:pos="8306"/>
                                <w:tab w:val="left" w:pos="709"/>
                              </w:tabs>
                              <w:jc w:val="both"/>
                              <w:rPr>
                                <w:rFonts w:cs="Arial"/>
                                <w:sz w:val="20"/>
                              </w:rPr>
                            </w:pPr>
                          </w:p>
                        </w:tc>
                      </w:tr>
                      <w:tr w:rsidR="00240CC2" w:rsidRPr="00214FED" w14:paraId="2595CB0E" w14:textId="77777777" w:rsidTr="00214FED">
                        <w:tc>
                          <w:tcPr>
                            <w:tcW w:w="4580" w:type="dxa"/>
                            <w:shd w:val="clear" w:color="auto" w:fill="auto"/>
                          </w:tcPr>
                          <w:p w14:paraId="6271F323" w14:textId="77777777" w:rsidR="00240CC2" w:rsidRPr="00214FED" w:rsidRDefault="00240CC2" w:rsidP="00214FED">
                            <w:pPr>
                              <w:pStyle w:val="Header"/>
                              <w:tabs>
                                <w:tab w:val="clear" w:pos="4153"/>
                                <w:tab w:val="clear" w:pos="8306"/>
                                <w:tab w:val="left" w:pos="709"/>
                              </w:tabs>
                              <w:jc w:val="both"/>
                              <w:rPr>
                                <w:rFonts w:cs="Arial"/>
                                <w:sz w:val="20"/>
                              </w:rPr>
                            </w:pPr>
                          </w:p>
                          <w:p w14:paraId="488971E9"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5BE3DC92"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4F91C094" w14:textId="77777777" w:rsidR="00240CC2" w:rsidRPr="00214FED" w:rsidRDefault="00240CC2" w:rsidP="00214FED">
                            <w:pPr>
                              <w:pStyle w:val="Header"/>
                              <w:tabs>
                                <w:tab w:val="clear" w:pos="4153"/>
                                <w:tab w:val="clear" w:pos="8306"/>
                                <w:tab w:val="left" w:pos="709"/>
                              </w:tabs>
                              <w:jc w:val="both"/>
                              <w:rPr>
                                <w:rFonts w:cs="Arial"/>
                                <w:sz w:val="20"/>
                              </w:rPr>
                            </w:pPr>
                          </w:p>
                        </w:tc>
                      </w:tr>
                      <w:tr w:rsidR="00240CC2" w:rsidRPr="00214FED" w14:paraId="1E9C033D" w14:textId="77777777" w:rsidTr="00214FED">
                        <w:tc>
                          <w:tcPr>
                            <w:tcW w:w="4580" w:type="dxa"/>
                            <w:shd w:val="clear" w:color="auto" w:fill="auto"/>
                          </w:tcPr>
                          <w:p w14:paraId="7E9B9107" w14:textId="77777777" w:rsidR="00240CC2" w:rsidRPr="00214FED" w:rsidRDefault="00240CC2" w:rsidP="00214FED">
                            <w:pPr>
                              <w:pStyle w:val="Header"/>
                              <w:tabs>
                                <w:tab w:val="clear" w:pos="4153"/>
                                <w:tab w:val="clear" w:pos="8306"/>
                                <w:tab w:val="left" w:pos="709"/>
                              </w:tabs>
                              <w:jc w:val="both"/>
                              <w:rPr>
                                <w:rFonts w:cs="Arial"/>
                                <w:sz w:val="20"/>
                              </w:rPr>
                            </w:pPr>
                          </w:p>
                          <w:p w14:paraId="3117BB8B" w14:textId="77777777" w:rsidR="00240CC2" w:rsidRPr="00214FED" w:rsidRDefault="00240CC2" w:rsidP="00214FED">
                            <w:pPr>
                              <w:pStyle w:val="Header"/>
                              <w:tabs>
                                <w:tab w:val="clear" w:pos="4153"/>
                                <w:tab w:val="clear" w:pos="8306"/>
                                <w:tab w:val="left" w:pos="709"/>
                              </w:tabs>
                              <w:jc w:val="both"/>
                              <w:rPr>
                                <w:rFonts w:cs="Arial"/>
                                <w:sz w:val="20"/>
                              </w:rPr>
                            </w:pPr>
                          </w:p>
                        </w:tc>
                        <w:tc>
                          <w:tcPr>
                            <w:tcW w:w="2078" w:type="dxa"/>
                            <w:shd w:val="clear" w:color="auto" w:fill="auto"/>
                          </w:tcPr>
                          <w:p w14:paraId="7682A307" w14:textId="77777777" w:rsidR="00240CC2" w:rsidRPr="00214FED" w:rsidRDefault="00240CC2" w:rsidP="00214FED">
                            <w:pPr>
                              <w:pStyle w:val="Header"/>
                              <w:tabs>
                                <w:tab w:val="clear" w:pos="4153"/>
                                <w:tab w:val="clear" w:pos="8306"/>
                                <w:tab w:val="left" w:pos="709"/>
                              </w:tabs>
                              <w:jc w:val="both"/>
                              <w:rPr>
                                <w:rFonts w:cs="Arial"/>
                                <w:sz w:val="20"/>
                              </w:rPr>
                            </w:pPr>
                          </w:p>
                        </w:tc>
                        <w:tc>
                          <w:tcPr>
                            <w:tcW w:w="3323" w:type="dxa"/>
                            <w:shd w:val="clear" w:color="auto" w:fill="auto"/>
                          </w:tcPr>
                          <w:p w14:paraId="0CB53417" w14:textId="77777777" w:rsidR="00240CC2" w:rsidRPr="00214FED" w:rsidRDefault="00240CC2" w:rsidP="00214FED">
                            <w:pPr>
                              <w:pStyle w:val="Header"/>
                              <w:tabs>
                                <w:tab w:val="clear" w:pos="4153"/>
                                <w:tab w:val="clear" w:pos="8306"/>
                                <w:tab w:val="left" w:pos="709"/>
                              </w:tabs>
                              <w:jc w:val="both"/>
                              <w:rPr>
                                <w:rFonts w:cs="Arial"/>
                                <w:sz w:val="20"/>
                              </w:rPr>
                            </w:pPr>
                          </w:p>
                        </w:tc>
                      </w:tr>
                    </w:tbl>
                    <w:p w14:paraId="62350D6E" w14:textId="77777777" w:rsidR="00F34ECB" w:rsidRDefault="00F34ECB" w:rsidP="00240CC2"/>
                    <w:p w14:paraId="28511FBC" w14:textId="77777777" w:rsidR="00301E06" w:rsidRPr="003A6347" w:rsidRDefault="00301E06" w:rsidP="009F306A">
                      <w:pPr>
                        <w:numPr>
                          <w:ilvl w:val="0"/>
                          <w:numId w:val="29"/>
                        </w:numPr>
                        <w:autoSpaceDE w:val="0"/>
                        <w:autoSpaceDN w:val="0"/>
                        <w:adjustRightInd w:val="0"/>
                        <w:jc w:val="both"/>
                        <w:rPr>
                          <w:rFonts w:ascii="Arial" w:hAnsi="Arial" w:cs="Arial"/>
                          <w:bCs/>
                          <w:color w:val="000000"/>
                          <w:sz w:val="20"/>
                          <w:lang w:val="en-US"/>
                        </w:rPr>
                      </w:pPr>
                      <w:r w:rsidRPr="003A6347">
                        <w:rPr>
                          <w:rFonts w:ascii="Arial" w:hAnsi="Arial" w:cs="Arial"/>
                          <w:bCs/>
                          <w:color w:val="000000"/>
                          <w:sz w:val="20"/>
                          <w:lang w:val="en-US"/>
                        </w:rPr>
                        <w:t>Include out of hours contact details where available</w:t>
                      </w:r>
                    </w:p>
                    <w:p w14:paraId="4B3B42EB" w14:textId="77777777" w:rsidR="00301E06" w:rsidRDefault="00301E06" w:rsidP="009F306A">
                      <w:pPr>
                        <w:numPr>
                          <w:ilvl w:val="0"/>
                          <w:numId w:val="29"/>
                        </w:numPr>
                        <w:autoSpaceDE w:val="0"/>
                        <w:autoSpaceDN w:val="0"/>
                        <w:adjustRightInd w:val="0"/>
                        <w:jc w:val="both"/>
                        <w:rPr>
                          <w:rFonts w:ascii="Arial" w:hAnsi="Arial" w:cs="Arial"/>
                          <w:bCs/>
                          <w:color w:val="000000"/>
                          <w:sz w:val="20"/>
                          <w:lang w:val="en-US"/>
                        </w:rPr>
                      </w:pPr>
                      <w:r w:rsidRPr="003A6347">
                        <w:rPr>
                          <w:rFonts w:ascii="Arial" w:hAnsi="Arial" w:cs="Arial"/>
                          <w:bCs/>
                          <w:color w:val="000000"/>
                          <w:sz w:val="20"/>
                          <w:lang w:val="en-US"/>
                        </w:rPr>
                        <w:t>Insert web details of department or trust information page</w:t>
                      </w:r>
                    </w:p>
                    <w:p w14:paraId="3B83001F" w14:textId="77777777" w:rsidR="00301E06" w:rsidRPr="003A6347" w:rsidRDefault="00301E06" w:rsidP="009F306A">
                      <w:pPr>
                        <w:numPr>
                          <w:ilvl w:val="0"/>
                          <w:numId w:val="29"/>
                        </w:numPr>
                        <w:autoSpaceDE w:val="0"/>
                        <w:autoSpaceDN w:val="0"/>
                        <w:adjustRightInd w:val="0"/>
                        <w:jc w:val="both"/>
                        <w:rPr>
                          <w:rFonts w:ascii="Arial" w:hAnsi="Arial" w:cs="Arial"/>
                          <w:bCs/>
                          <w:color w:val="000000"/>
                          <w:sz w:val="20"/>
                          <w:lang w:val="en-US"/>
                        </w:rPr>
                      </w:pPr>
                      <w:r>
                        <w:rPr>
                          <w:rFonts w:ascii="Arial" w:hAnsi="Arial" w:cs="Arial"/>
                          <w:bCs/>
                          <w:color w:val="000000"/>
                          <w:sz w:val="20"/>
                          <w:lang w:val="en-US"/>
                        </w:rPr>
                        <w:t>Where relevant/available insert web details and/or phone numbers of specialist support groups</w:t>
                      </w:r>
                    </w:p>
                    <w:p w14:paraId="2BA87B6E" w14:textId="77777777" w:rsidR="00301E06" w:rsidRPr="002B679D" w:rsidRDefault="00301E06" w:rsidP="00240CC2"/>
                  </w:txbxContent>
                </v:textbox>
              </v:shape>
            </w:pict>
          </mc:Fallback>
        </mc:AlternateContent>
      </w:r>
    </w:p>
    <w:p w14:paraId="0A7EF35F" w14:textId="77777777" w:rsidR="009D6A21" w:rsidRPr="009D6A21" w:rsidRDefault="009D6A21" w:rsidP="009D6A21">
      <w:pPr>
        <w:rPr>
          <w:rFonts w:ascii="Arial" w:hAnsi="Arial" w:cs="Arial"/>
          <w:sz w:val="20"/>
        </w:rPr>
      </w:pPr>
    </w:p>
    <w:p w14:paraId="434B3F01" w14:textId="77777777" w:rsidR="009D6A21" w:rsidRDefault="009D6A21" w:rsidP="009D6A21"/>
    <w:p w14:paraId="38BCEBBF" w14:textId="77777777" w:rsidR="00230B03" w:rsidRDefault="00230B03" w:rsidP="009D6A21"/>
    <w:p w14:paraId="42ACC4D2" w14:textId="77777777" w:rsidR="00230B03" w:rsidRDefault="00230B03" w:rsidP="009D6A21"/>
    <w:p w14:paraId="79077C3C" w14:textId="77777777" w:rsidR="00230B03" w:rsidRDefault="00230B03" w:rsidP="009D6A21"/>
    <w:p w14:paraId="2F3602BC" w14:textId="77777777" w:rsidR="00230B03" w:rsidRDefault="00230B03" w:rsidP="009D6A21"/>
    <w:p w14:paraId="4613A05E" w14:textId="77777777" w:rsidR="00230B03" w:rsidRDefault="00230B03" w:rsidP="009D6A21"/>
    <w:p w14:paraId="79FC0738" w14:textId="77777777" w:rsidR="00230B03" w:rsidRDefault="00230B03" w:rsidP="009D6A21"/>
    <w:p w14:paraId="54ADDDB6" w14:textId="77777777" w:rsidR="00230B03" w:rsidRDefault="00230B03" w:rsidP="009D6A21"/>
    <w:p w14:paraId="2D1F7E63" w14:textId="77777777" w:rsidR="00230B03" w:rsidRDefault="00230B03" w:rsidP="009D6A21"/>
    <w:p w14:paraId="2C406BB1" w14:textId="77777777" w:rsidR="00230B03" w:rsidRDefault="00230B03" w:rsidP="009D6A21"/>
    <w:p w14:paraId="3E7022F8" w14:textId="77777777" w:rsidR="00D54C8D" w:rsidRPr="001E77A0" w:rsidRDefault="00D54C8D">
      <w:pPr>
        <w:pStyle w:val="Header"/>
        <w:tabs>
          <w:tab w:val="clear" w:pos="4153"/>
          <w:tab w:val="clear" w:pos="8306"/>
          <w:tab w:val="left" w:pos="709"/>
        </w:tabs>
        <w:jc w:val="both"/>
        <w:rPr>
          <w:rFonts w:cs="Arial"/>
          <w:bCs/>
          <w:sz w:val="20"/>
        </w:rPr>
      </w:pPr>
    </w:p>
    <w:p w14:paraId="6EFA4A60" w14:textId="77777777" w:rsidR="00240CC2" w:rsidRDefault="00240CC2" w:rsidP="001C771B">
      <w:pPr>
        <w:autoSpaceDE w:val="0"/>
        <w:autoSpaceDN w:val="0"/>
        <w:adjustRightInd w:val="0"/>
        <w:rPr>
          <w:rFonts w:ascii="Arial" w:hAnsi="Arial" w:cs="Arial"/>
          <w:b/>
          <w:bCs/>
          <w:color w:val="000000"/>
          <w:szCs w:val="24"/>
          <w:u w:val="single"/>
          <w:lang w:val="en-US"/>
        </w:rPr>
      </w:pPr>
    </w:p>
    <w:p w14:paraId="13042D41" w14:textId="77777777" w:rsidR="00240CC2" w:rsidRDefault="00240CC2" w:rsidP="001C771B">
      <w:pPr>
        <w:autoSpaceDE w:val="0"/>
        <w:autoSpaceDN w:val="0"/>
        <w:adjustRightInd w:val="0"/>
        <w:rPr>
          <w:rFonts w:ascii="Arial" w:hAnsi="Arial" w:cs="Arial"/>
          <w:b/>
          <w:bCs/>
          <w:color w:val="000000"/>
          <w:szCs w:val="24"/>
          <w:u w:val="single"/>
          <w:lang w:val="en-US"/>
        </w:rPr>
      </w:pPr>
    </w:p>
    <w:p w14:paraId="2248CB24" w14:textId="77777777" w:rsidR="00240CC2" w:rsidRDefault="00240CC2" w:rsidP="001C771B">
      <w:pPr>
        <w:autoSpaceDE w:val="0"/>
        <w:autoSpaceDN w:val="0"/>
        <w:adjustRightInd w:val="0"/>
        <w:rPr>
          <w:rFonts w:ascii="Arial" w:hAnsi="Arial" w:cs="Arial"/>
          <w:b/>
          <w:bCs/>
          <w:color w:val="000000"/>
          <w:szCs w:val="24"/>
          <w:u w:val="single"/>
          <w:lang w:val="en-US"/>
        </w:rPr>
      </w:pPr>
    </w:p>
    <w:p w14:paraId="5DA5E437" w14:textId="77777777" w:rsidR="00240CC2" w:rsidRDefault="00240CC2" w:rsidP="001C771B">
      <w:pPr>
        <w:autoSpaceDE w:val="0"/>
        <w:autoSpaceDN w:val="0"/>
        <w:adjustRightInd w:val="0"/>
        <w:rPr>
          <w:rFonts w:ascii="Arial" w:hAnsi="Arial" w:cs="Arial"/>
          <w:b/>
          <w:bCs/>
          <w:color w:val="000000"/>
          <w:szCs w:val="24"/>
          <w:u w:val="single"/>
          <w:lang w:val="en-US"/>
        </w:rPr>
      </w:pPr>
    </w:p>
    <w:p w14:paraId="4030FE67" w14:textId="77777777" w:rsidR="00240CC2" w:rsidRDefault="00240CC2" w:rsidP="001C771B">
      <w:pPr>
        <w:autoSpaceDE w:val="0"/>
        <w:autoSpaceDN w:val="0"/>
        <w:adjustRightInd w:val="0"/>
        <w:rPr>
          <w:rFonts w:ascii="Arial" w:hAnsi="Arial" w:cs="Arial"/>
          <w:b/>
          <w:bCs/>
          <w:color w:val="000000"/>
          <w:szCs w:val="24"/>
          <w:u w:val="single"/>
          <w:lang w:val="en-US"/>
        </w:rPr>
      </w:pPr>
    </w:p>
    <w:p w14:paraId="329C88E4" w14:textId="77777777" w:rsidR="00240CC2" w:rsidRDefault="00240CC2" w:rsidP="001C771B">
      <w:pPr>
        <w:autoSpaceDE w:val="0"/>
        <w:autoSpaceDN w:val="0"/>
        <w:adjustRightInd w:val="0"/>
        <w:rPr>
          <w:rFonts w:ascii="Arial" w:hAnsi="Arial" w:cs="Arial"/>
          <w:b/>
          <w:bCs/>
          <w:color w:val="000000"/>
          <w:szCs w:val="24"/>
          <w:u w:val="single"/>
          <w:lang w:val="en-US"/>
        </w:rPr>
      </w:pPr>
    </w:p>
    <w:p w14:paraId="3A3C53A4" w14:textId="77777777" w:rsidR="00301E06" w:rsidRDefault="00301E06" w:rsidP="001C771B">
      <w:pPr>
        <w:autoSpaceDE w:val="0"/>
        <w:autoSpaceDN w:val="0"/>
        <w:adjustRightInd w:val="0"/>
        <w:rPr>
          <w:rFonts w:ascii="Arial" w:hAnsi="Arial" w:cs="Arial"/>
          <w:b/>
          <w:bCs/>
          <w:color w:val="000000"/>
          <w:szCs w:val="24"/>
          <w:u w:val="single"/>
          <w:lang w:val="en-US"/>
        </w:rPr>
      </w:pPr>
    </w:p>
    <w:p w14:paraId="376198FD" w14:textId="77777777" w:rsidR="00301E06" w:rsidRDefault="00301E06" w:rsidP="001C771B">
      <w:pPr>
        <w:autoSpaceDE w:val="0"/>
        <w:autoSpaceDN w:val="0"/>
        <w:adjustRightInd w:val="0"/>
        <w:rPr>
          <w:rFonts w:ascii="Arial" w:hAnsi="Arial" w:cs="Arial"/>
          <w:b/>
          <w:bCs/>
          <w:color w:val="000000"/>
          <w:szCs w:val="24"/>
          <w:u w:val="single"/>
          <w:lang w:val="en-US"/>
        </w:rPr>
      </w:pPr>
    </w:p>
    <w:p w14:paraId="3636F6A8" w14:textId="77777777" w:rsidR="00301E06" w:rsidRDefault="00301E06" w:rsidP="001C771B">
      <w:pPr>
        <w:autoSpaceDE w:val="0"/>
        <w:autoSpaceDN w:val="0"/>
        <w:adjustRightInd w:val="0"/>
        <w:rPr>
          <w:rFonts w:ascii="Arial" w:hAnsi="Arial" w:cs="Arial"/>
          <w:b/>
          <w:bCs/>
          <w:color w:val="000000"/>
          <w:szCs w:val="24"/>
          <w:u w:val="single"/>
          <w:lang w:val="en-US"/>
        </w:rPr>
      </w:pPr>
    </w:p>
    <w:p w14:paraId="75A14F37" w14:textId="77777777" w:rsidR="00301E06" w:rsidRDefault="00301E06" w:rsidP="001C771B">
      <w:pPr>
        <w:autoSpaceDE w:val="0"/>
        <w:autoSpaceDN w:val="0"/>
        <w:adjustRightInd w:val="0"/>
        <w:rPr>
          <w:rFonts w:ascii="Arial" w:hAnsi="Arial" w:cs="Arial"/>
          <w:b/>
          <w:bCs/>
          <w:color w:val="000000"/>
          <w:szCs w:val="24"/>
          <w:u w:val="single"/>
          <w:lang w:val="en-US"/>
        </w:rPr>
      </w:pPr>
    </w:p>
    <w:p w14:paraId="4868D60F" w14:textId="77777777" w:rsidR="00301E06" w:rsidRDefault="00301E06" w:rsidP="001C771B">
      <w:pPr>
        <w:autoSpaceDE w:val="0"/>
        <w:autoSpaceDN w:val="0"/>
        <w:adjustRightInd w:val="0"/>
        <w:rPr>
          <w:rFonts w:ascii="Arial" w:hAnsi="Arial" w:cs="Arial"/>
          <w:b/>
          <w:bCs/>
          <w:color w:val="000000"/>
          <w:szCs w:val="24"/>
          <w:u w:val="single"/>
          <w:lang w:val="en-US"/>
        </w:rPr>
      </w:pPr>
    </w:p>
    <w:p w14:paraId="78E8D8A2" w14:textId="77777777" w:rsidR="00240CC2" w:rsidRDefault="006B0363" w:rsidP="001C771B">
      <w:pPr>
        <w:autoSpaceDE w:val="0"/>
        <w:autoSpaceDN w:val="0"/>
        <w:adjustRightInd w:val="0"/>
        <w:rPr>
          <w:rFonts w:ascii="Arial" w:hAnsi="Arial" w:cs="Arial"/>
          <w:b/>
          <w:bCs/>
          <w:color w:val="000000"/>
          <w:szCs w:val="24"/>
          <w:u w:val="single"/>
          <w:lang w:val="en-US"/>
        </w:rPr>
      </w:pPr>
      <w:r>
        <w:rPr>
          <w:rFonts w:ascii="Arial" w:hAnsi="Arial" w:cs="Arial"/>
          <w:b/>
          <w:bCs/>
          <w:color w:val="000000"/>
          <w:szCs w:val="24"/>
          <w:u w:val="single"/>
          <w:lang w:val="en-US"/>
        </w:rPr>
        <w:t>Equality and diversity</w:t>
      </w:r>
    </w:p>
    <w:p w14:paraId="17CBC13B" w14:textId="77777777" w:rsidR="006B0363" w:rsidRPr="00136C97" w:rsidRDefault="006B0363" w:rsidP="008264FD">
      <w:pPr>
        <w:numPr>
          <w:ilvl w:val="0"/>
          <w:numId w:val="29"/>
        </w:numPr>
        <w:autoSpaceDE w:val="0"/>
        <w:autoSpaceDN w:val="0"/>
        <w:adjustRightInd w:val="0"/>
        <w:rPr>
          <w:rFonts w:ascii="Arial" w:hAnsi="Arial" w:cs="Arial"/>
          <w:bCs/>
          <w:color w:val="000000"/>
          <w:sz w:val="20"/>
          <w:lang w:val="en-US"/>
        </w:rPr>
      </w:pPr>
      <w:r w:rsidRPr="00136C97">
        <w:rPr>
          <w:rFonts w:ascii="Arial" w:hAnsi="Arial" w:cs="Arial"/>
          <w:bCs/>
          <w:color w:val="000000"/>
          <w:sz w:val="20"/>
          <w:lang w:val="en-US"/>
        </w:rPr>
        <w:t>Insert details of any relevant considerations</w:t>
      </w:r>
      <w:r w:rsidR="00136C97">
        <w:rPr>
          <w:rFonts w:ascii="Arial" w:hAnsi="Arial" w:cs="Arial"/>
          <w:bCs/>
          <w:color w:val="000000"/>
          <w:sz w:val="20"/>
          <w:lang w:val="en-US"/>
        </w:rPr>
        <w:t>.</w:t>
      </w:r>
    </w:p>
    <w:p w14:paraId="7EC0AA01" w14:textId="77777777" w:rsidR="006B0363" w:rsidRDefault="006B0363" w:rsidP="001C771B">
      <w:pPr>
        <w:autoSpaceDE w:val="0"/>
        <w:autoSpaceDN w:val="0"/>
        <w:adjustRightInd w:val="0"/>
        <w:rPr>
          <w:rFonts w:ascii="Arial" w:hAnsi="Arial" w:cs="Arial"/>
          <w:b/>
          <w:bCs/>
          <w:color w:val="000000"/>
          <w:szCs w:val="24"/>
          <w:u w:val="single"/>
          <w:lang w:val="en-US"/>
        </w:rPr>
      </w:pPr>
    </w:p>
    <w:p w14:paraId="4046E3B2" w14:textId="77777777" w:rsidR="00FB0148" w:rsidRPr="00CF6577" w:rsidRDefault="00FB0148" w:rsidP="001C771B">
      <w:pPr>
        <w:autoSpaceDE w:val="0"/>
        <w:autoSpaceDN w:val="0"/>
        <w:adjustRightInd w:val="0"/>
        <w:rPr>
          <w:rFonts w:ascii="Arial" w:hAnsi="Arial" w:cs="Arial"/>
          <w:b/>
          <w:bCs/>
          <w:color w:val="000000"/>
          <w:szCs w:val="24"/>
          <w:u w:val="single"/>
          <w:lang w:val="en-US"/>
        </w:rPr>
      </w:pPr>
      <w:r w:rsidRPr="00CF6577">
        <w:rPr>
          <w:rFonts w:ascii="Arial" w:hAnsi="Arial" w:cs="Arial"/>
          <w:b/>
          <w:bCs/>
          <w:color w:val="000000"/>
          <w:szCs w:val="24"/>
          <w:u w:val="single"/>
          <w:lang w:val="en-US"/>
        </w:rPr>
        <w:t>References</w:t>
      </w:r>
    </w:p>
    <w:p w14:paraId="7A99FCE7" w14:textId="77777777" w:rsidR="0082707D" w:rsidRDefault="00D73B98" w:rsidP="00C30502">
      <w:pPr>
        <w:numPr>
          <w:ilvl w:val="0"/>
          <w:numId w:val="29"/>
        </w:numPr>
        <w:autoSpaceDE w:val="0"/>
        <w:autoSpaceDN w:val="0"/>
        <w:adjustRightInd w:val="0"/>
        <w:rPr>
          <w:rFonts w:ascii="Arial" w:hAnsi="Arial" w:cs="Arial"/>
          <w:iCs/>
          <w:color w:val="000000"/>
          <w:sz w:val="20"/>
          <w:lang w:val="en-US"/>
        </w:rPr>
      </w:pPr>
      <w:r>
        <w:rPr>
          <w:rFonts w:ascii="Arial" w:hAnsi="Arial" w:cs="Arial"/>
          <w:iCs/>
          <w:color w:val="000000"/>
          <w:sz w:val="20"/>
          <w:lang w:val="en-US"/>
        </w:rPr>
        <w:t xml:space="preserve">Include </w:t>
      </w:r>
      <w:r w:rsidR="0064263B">
        <w:rPr>
          <w:rFonts w:ascii="Arial" w:hAnsi="Arial" w:cs="Arial"/>
          <w:iCs/>
          <w:color w:val="000000"/>
          <w:sz w:val="20"/>
          <w:lang w:val="en-US"/>
        </w:rPr>
        <w:t xml:space="preserve">details of </w:t>
      </w:r>
      <w:r>
        <w:rPr>
          <w:rFonts w:ascii="Arial" w:hAnsi="Arial" w:cs="Arial"/>
          <w:iCs/>
          <w:color w:val="000000"/>
          <w:sz w:val="20"/>
          <w:lang w:val="en-US"/>
        </w:rPr>
        <w:t xml:space="preserve">references </w:t>
      </w:r>
      <w:r w:rsidR="0064263B">
        <w:rPr>
          <w:rFonts w:ascii="Arial" w:hAnsi="Arial" w:cs="Arial"/>
          <w:iCs/>
          <w:color w:val="000000"/>
          <w:sz w:val="20"/>
          <w:lang w:val="en-US"/>
        </w:rPr>
        <w:t>used to or referred to e.g.</w:t>
      </w:r>
      <w:r>
        <w:rPr>
          <w:rFonts w:ascii="Arial" w:hAnsi="Arial" w:cs="Arial"/>
          <w:iCs/>
          <w:color w:val="000000"/>
          <w:sz w:val="20"/>
          <w:lang w:val="en-US"/>
        </w:rPr>
        <w:t xml:space="preserve"> SPC, BNF, </w:t>
      </w:r>
      <w:r w:rsidR="00136C97">
        <w:rPr>
          <w:rFonts w:ascii="Arial" w:hAnsi="Arial" w:cs="Arial"/>
          <w:iCs/>
          <w:color w:val="000000"/>
          <w:sz w:val="20"/>
          <w:lang w:val="en-US"/>
        </w:rPr>
        <w:t>n</w:t>
      </w:r>
      <w:r>
        <w:rPr>
          <w:rFonts w:ascii="Arial" w:hAnsi="Arial" w:cs="Arial"/>
          <w:iCs/>
          <w:color w:val="000000"/>
          <w:sz w:val="20"/>
          <w:lang w:val="en-US"/>
        </w:rPr>
        <w:t xml:space="preserve">ational </w:t>
      </w:r>
      <w:r w:rsidR="00136C97">
        <w:rPr>
          <w:rFonts w:ascii="Arial" w:hAnsi="Arial" w:cs="Arial"/>
          <w:iCs/>
          <w:color w:val="000000"/>
          <w:sz w:val="20"/>
          <w:lang w:val="en-US"/>
        </w:rPr>
        <w:t>g</w:t>
      </w:r>
      <w:r>
        <w:rPr>
          <w:rFonts w:ascii="Arial" w:hAnsi="Arial" w:cs="Arial"/>
          <w:iCs/>
          <w:color w:val="000000"/>
          <w:sz w:val="20"/>
          <w:lang w:val="en-US"/>
        </w:rPr>
        <w:t xml:space="preserve">uidance, </w:t>
      </w:r>
      <w:r w:rsidR="006B05A1">
        <w:rPr>
          <w:rFonts w:ascii="Arial" w:hAnsi="Arial" w:cs="Arial"/>
          <w:iCs/>
          <w:color w:val="000000"/>
          <w:sz w:val="20"/>
          <w:lang w:val="en-US"/>
        </w:rPr>
        <w:t>k</w:t>
      </w:r>
      <w:r>
        <w:rPr>
          <w:rFonts w:ascii="Arial" w:hAnsi="Arial" w:cs="Arial"/>
          <w:iCs/>
          <w:color w:val="000000"/>
          <w:sz w:val="20"/>
          <w:lang w:val="en-US"/>
        </w:rPr>
        <w:t>ey clinical papers. Provide weblinks wherever possible.</w:t>
      </w:r>
    </w:p>
    <w:p w14:paraId="00881093" w14:textId="77777777" w:rsidR="00826D2F" w:rsidRDefault="00826D2F" w:rsidP="00826D2F">
      <w:pPr>
        <w:pStyle w:val="Title"/>
        <w:jc w:val="left"/>
        <w:rPr>
          <w:rFonts w:ascii="Calibri" w:hAnsi="Calibri"/>
          <w:b w:val="0"/>
          <w:color w:val="000000"/>
          <w:sz w:val="22"/>
          <w:szCs w:val="22"/>
        </w:rPr>
      </w:pPr>
    </w:p>
    <w:p w14:paraId="7EF0852E" w14:textId="77777777" w:rsidR="00826D2F" w:rsidRPr="008264FD" w:rsidRDefault="00826D2F" w:rsidP="00826D2F">
      <w:pPr>
        <w:pStyle w:val="Title"/>
        <w:jc w:val="left"/>
        <w:rPr>
          <w:rFonts w:ascii="Arial" w:hAnsi="Arial" w:cs="Arial"/>
          <w:b w:val="0"/>
          <w:color w:val="000000"/>
          <w:sz w:val="20"/>
        </w:rPr>
      </w:pPr>
      <w:hyperlink r:id="rId19" w:history="1">
        <w:r w:rsidRPr="008264FD">
          <w:rPr>
            <w:rStyle w:val="Hyperlink"/>
            <w:rFonts w:ascii="Arial" w:hAnsi="Arial" w:cs="Arial"/>
            <w:b w:val="0"/>
            <w:sz w:val="20"/>
          </w:rPr>
          <w:t>https://www.england.nhs.uk/wp-content/uploads/2018/03/responsibility-prescribing-between-primary-secondary-care-v2.pdf</w:t>
        </w:r>
      </w:hyperlink>
    </w:p>
    <w:p w14:paraId="6C32353D" w14:textId="77777777" w:rsidR="00826D2F" w:rsidRPr="00CF6577" w:rsidRDefault="00826D2F" w:rsidP="00114C51">
      <w:pPr>
        <w:autoSpaceDE w:val="0"/>
        <w:autoSpaceDN w:val="0"/>
        <w:adjustRightInd w:val="0"/>
        <w:rPr>
          <w:rFonts w:ascii="Arial" w:hAnsi="Arial" w:cs="Arial"/>
          <w:iCs/>
          <w:color w:val="000000"/>
          <w:sz w:val="20"/>
          <w:lang w:val="en-US"/>
        </w:rPr>
      </w:pPr>
    </w:p>
    <w:p w14:paraId="5D315062" w14:textId="77777777" w:rsidR="003228FB" w:rsidRPr="003228FB" w:rsidRDefault="003228FB" w:rsidP="003228FB">
      <w:pPr>
        <w:pStyle w:val="Heading3"/>
        <w:jc w:val="left"/>
        <w:rPr>
          <w:rFonts w:cs="Arial"/>
          <w:i/>
          <w:u w:val="single"/>
        </w:rPr>
      </w:pPr>
      <w:r w:rsidRPr="003228FB">
        <w:rPr>
          <w:i/>
          <w:u w:val="single"/>
        </w:rPr>
        <w:t>Development Process</w:t>
      </w:r>
    </w:p>
    <w:p w14:paraId="47E596BE" w14:textId="77777777" w:rsidR="003228FB" w:rsidRPr="003228FB" w:rsidRDefault="003228FB" w:rsidP="003228FB">
      <w:pPr>
        <w:jc w:val="both"/>
        <w:rPr>
          <w:rFonts w:ascii="Arial" w:hAnsi="Arial" w:cs="Arial"/>
          <w:i/>
          <w:sz w:val="20"/>
        </w:rPr>
      </w:pPr>
      <w:r w:rsidRPr="003228FB">
        <w:rPr>
          <w:rFonts w:ascii="Arial" w:hAnsi="Arial" w:cs="Arial"/>
          <w:i/>
          <w:sz w:val="20"/>
        </w:rPr>
        <w:t xml:space="preserve">This guidance has been produced by </w:t>
      </w:r>
      <w:r w:rsidR="00CF6577">
        <w:rPr>
          <w:rFonts w:ascii="Arial" w:hAnsi="Arial" w:cs="Arial"/>
          <w:i/>
          <w:sz w:val="20"/>
        </w:rPr>
        <w:t>&lt;insert name and job title&gt;</w:t>
      </w:r>
      <w:r w:rsidRPr="003228FB">
        <w:rPr>
          <w:rFonts w:ascii="Arial" w:hAnsi="Arial" w:cs="Arial"/>
          <w:i/>
          <w:sz w:val="20"/>
        </w:rPr>
        <w:t xml:space="preserve"> following an AMBER classification status of </w:t>
      </w:r>
      <w:r w:rsidR="00CF6577">
        <w:rPr>
          <w:rFonts w:ascii="Arial" w:hAnsi="Arial" w:cs="Arial"/>
          <w:i/>
          <w:sz w:val="20"/>
        </w:rPr>
        <w:t>&lt;insert drug name&gt; b</w:t>
      </w:r>
      <w:r w:rsidRPr="003228FB">
        <w:rPr>
          <w:rFonts w:ascii="Arial" w:hAnsi="Arial" w:cs="Arial"/>
          <w:i/>
          <w:sz w:val="20"/>
        </w:rPr>
        <w:t xml:space="preserve">y the </w:t>
      </w:r>
      <w:smartTag w:uri="urn:schemas-microsoft-com:office:smarttags" w:element="stockticker">
        <w:r w:rsidRPr="003228FB">
          <w:rPr>
            <w:rFonts w:ascii="Arial" w:hAnsi="Arial" w:cs="Arial"/>
            <w:i/>
            <w:sz w:val="20"/>
          </w:rPr>
          <w:t>Barnsley</w:t>
        </w:r>
      </w:smartTag>
      <w:r w:rsidRPr="003228FB">
        <w:rPr>
          <w:rFonts w:ascii="Arial" w:hAnsi="Arial" w:cs="Arial"/>
          <w:i/>
          <w:sz w:val="20"/>
        </w:rPr>
        <w:t xml:space="preserve"> Area Prescribing Committee. This guideline has been subject to consultation and endorsement</w:t>
      </w:r>
      <w:r w:rsidR="00BF2851">
        <w:rPr>
          <w:rFonts w:ascii="Arial" w:hAnsi="Arial" w:cs="Arial"/>
          <w:i/>
          <w:sz w:val="20"/>
        </w:rPr>
        <w:t xml:space="preserve"> by &lt;insert details of relevant specialists&gt; and was ratified</w:t>
      </w:r>
      <w:r w:rsidRPr="003228FB">
        <w:rPr>
          <w:rFonts w:ascii="Arial" w:hAnsi="Arial" w:cs="Arial"/>
          <w:i/>
          <w:sz w:val="20"/>
        </w:rPr>
        <w:t xml:space="preserve"> by the Area Prescribing Committee </w:t>
      </w:r>
      <w:r w:rsidR="00CF6577">
        <w:rPr>
          <w:rFonts w:ascii="Arial" w:hAnsi="Arial" w:cs="Arial"/>
          <w:i/>
          <w:sz w:val="20"/>
        </w:rPr>
        <w:t>on &lt;insert date&gt;</w:t>
      </w:r>
      <w:r w:rsidR="00BF2851">
        <w:rPr>
          <w:rFonts w:ascii="Arial" w:hAnsi="Arial" w:cs="Arial"/>
          <w:i/>
          <w:sz w:val="20"/>
        </w:rPr>
        <w:t>.</w:t>
      </w:r>
    </w:p>
    <w:p w14:paraId="4DD4DA61" w14:textId="77777777" w:rsidR="0082707D" w:rsidRPr="003228FB" w:rsidRDefault="0082707D" w:rsidP="00114C51">
      <w:pPr>
        <w:autoSpaceDE w:val="0"/>
        <w:autoSpaceDN w:val="0"/>
        <w:adjustRightInd w:val="0"/>
        <w:rPr>
          <w:rFonts w:ascii="Arial" w:hAnsi="Arial" w:cs="Arial"/>
          <w:iCs/>
          <w:color w:val="000000"/>
          <w:sz w:val="22"/>
          <w:szCs w:val="22"/>
          <w:lang w:val="en-US"/>
        </w:rPr>
      </w:pPr>
    </w:p>
    <w:p w14:paraId="79CA8F88" w14:textId="77777777" w:rsidR="0082707D" w:rsidRPr="00C77213" w:rsidRDefault="0082707D" w:rsidP="00BB47C9">
      <w:pPr>
        <w:rPr>
          <w:lang w:val="en-US"/>
        </w:rPr>
      </w:pPr>
    </w:p>
    <w:p w14:paraId="6AF13B81" w14:textId="77777777" w:rsidR="0082707D" w:rsidRDefault="0082707D" w:rsidP="00114C51">
      <w:pPr>
        <w:autoSpaceDE w:val="0"/>
        <w:autoSpaceDN w:val="0"/>
        <w:adjustRightInd w:val="0"/>
        <w:rPr>
          <w:rFonts w:ascii="Arial" w:hAnsi="Arial" w:cs="Arial"/>
          <w:i/>
          <w:iCs/>
          <w:color w:val="000000"/>
          <w:sz w:val="22"/>
          <w:szCs w:val="22"/>
          <w:lang w:val="en-US"/>
        </w:rPr>
      </w:pPr>
    </w:p>
    <w:p w14:paraId="4384C1AB" w14:textId="77777777" w:rsidR="00F41B85" w:rsidRDefault="00F41B85" w:rsidP="00114C51">
      <w:pPr>
        <w:autoSpaceDE w:val="0"/>
        <w:autoSpaceDN w:val="0"/>
        <w:adjustRightInd w:val="0"/>
        <w:rPr>
          <w:rFonts w:ascii="Arial" w:hAnsi="Arial" w:cs="Arial"/>
          <w:i/>
          <w:iCs/>
          <w:color w:val="000000"/>
          <w:sz w:val="22"/>
          <w:szCs w:val="22"/>
          <w:lang w:val="en-US"/>
        </w:rPr>
      </w:pPr>
    </w:p>
    <w:p w14:paraId="5706960F" w14:textId="77777777" w:rsidR="00F41B85" w:rsidRDefault="00F41B85" w:rsidP="00114C51">
      <w:pPr>
        <w:autoSpaceDE w:val="0"/>
        <w:autoSpaceDN w:val="0"/>
        <w:adjustRightInd w:val="0"/>
        <w:rPr>
          <w:rFonts w:ascii="Arial" w:hAnsi="Arial" w:cs="Arial"/>
          <w:i/>
          <w:iCs/>
          <w:color w:val="000000"/>
          <w:sz w:val="22"/>
          <w:szCs w:val="22"/>
          <w:lang w:val="en-US"/>
        </w:rPr>
      </w:pPr>
    </w:p>
    <w:p w14:paraId="32B7AE98" w14:textId="77777777" w:rsidR="00F41B85" w:rsidRDefault="00F41B85" w:rsidP="00114C51">
      <w:pPr>
        <w:autoSpaceDE w:val="0"/>
        <w:autoSpaceDN w:val="0"/>
        <w:adjustRightInd w:val="0"/>
        <w:rPr>
          <w:rFonts w:ascii="Arial" w:hAnsi="Arial" w:cs="Arial"/>
          <w:i/>
          <w:iCs/>
          <w:color w:val="000000"/>
          <w:sz w:val="22"/>
          <w:szCs w:val="22"/>
          <w:lang w:val="en-US"/>
        </w:rPr>
      </w:pPr>
    </w:p>
    <w:p w14:paraId="4BB1BB55" w14:textId="77777777" w:rsidR="00F41B85" w:rsidRDefault="00F41B85" w:rsidP="00114C51">
      <w:pPr>
        <w:autoSpaceDE w:val="0"/>
        <w:autoSpaceDN w:val="0"/>
        <w:adjustRightInd w:val="0"/>
        <w:rPr>
          <w:rFonts w:ascii="Arial" w:hAnsi="Arial" w:cs="Arial"/>
          <w:i/>
          <w:iCs/>
          <w:color w:val="000000"/>
          <w:sz w:val="22"/>
          <w:szCs w:val="22"/>
          <w:lang w:val="en-US"/>
        </w:rPr>
      </w:pPr>
    </w:p>
    <w:p w14:paraId="7C6C9BF8" w14:textId="77777777" w:rsidR="005941DD" w:rsidRDefault="005941DD" w:rsidP="006B0833">
      <w:pPr>
        <w:autoSpaceDE w:val="0"/>
        <w:autoSpaceDN w:val="0"/>
        <w:adjustRightInd w:val="0"/>
        <w:rPr>
          <w:rFonts w:ascii="Arial" w:hAnsi="Arial" w:cs="Arial"/>
          <w:b/>
          <w:iCs/>
          <w:color w:val="000000"/>
          <w:szCs w:val="24"/>
          <w:lang w:val="en-US"/>
        </w:rPr>
      </w:pPr>
    </w:p>
    <w:p w14:paraId="6DA86F1A" w14:textId="77777777" w:rsidR="005941DD" w:rsidRDefault="005941DD" w:rsidP="006B0833">
      <w:pPr>
        <w:autoSpaceDE w:val="0"/>
        <w:autoSpaceDN w:val="0"/>
        <w:adjustRightInd w:val="0"/>
        <w:rPr>
          <w:rFonts w:ascii="Arial" w:hAnsi="Arial" w:cs="Arial"/>
          <w:b/>
          <w:iCs/>
          <w:color w:val="000000"/>
          <w:szCs w:val="24"/>
          <w:lang w:val="en-US"/>
        </w:rPr>
      </w:pPr>
    </w:p>
    <w:p w14:paraId="71BB3BF1" w14:textId="77777777" w:rsidR="005941DD" w:rsidRDefault="005941DD" w:rsidP="006B0833">
      <w:pPr>
        <w:autoSpaceDE w:val="0"/>
        <w:autoSpaceDN w:val="0"/>
        <w:adjustRightInd w:val="0"/>
        <w:rPr>
          <w:rFonts w:ascii="Arial" w:hAnsi="Arial" w:cs="Arial"/>
          <w:b/>
          <w:iCs/>
          <w:color w:val="000000"/>
          <w:szCs w:val="24"/>
          <w:lang w:val="en-US"/>
        </w:rPr>
      </w:pPr>
    </w:p>
    <w:p w14:paraId="36F7845D" w14:textId="77777777" w:rsidR="005941DD" w:rsidRDefault="005941DD" w:rsidP="006B0833">
      <w:pPr>
        <w:autoSpaceDE w:val="0"/>
        <w:autoSpaceDN w:val="0"/>
        <w:adjustRightInd w:val="0"/>
        <w:rPr>
          <w:rFonts w:ascii="Arial" w:hAnsi="Arial" w:cs="Arial"/>
          <w:b/>
          <w:iCs/>
          <w:color w:val="000000"/>
          <w:szCs w:val="24"/>
          <w:lang w:val="en-US"/>
        </w:rPr>
      </w:pPr>
    </w:p>
    <w:p w14:paraId="509DA858" w14:textId="77777777" w:rsidR="00B40AA5" w:rsidRDefault="00B40AA5" w:rsidP="006B0833">
      <w:pPr>
        <w:autoSpaceDE w:val="0"/>
        <w:autoSpaceDN w:val="0"/>
        <w:adjustRightInd w:val="0"/>
        <w:rPr>
          <w:rFonts w:ascii="Arial" w:hAnsi="Arial" w:cs="Arial"/>
          <w:b/>
          <w:iCs/>
          <w:color w:val="000000"/>
          <w:szCs w:val="24"/>
          <w:lang w:val="en-US"/>
        </w:rPr>
      </w:pPr>
    </w:p>
    <w:p w14:paraId="4B501986" w14:textId="77777777" w:rsidR="00B40AA5" w:rsidRDefault="00B40AA5" w:rsidP="006B0833">
      <w:pPr>
        <w:autoSpaceDE w:val="0"/>
        <w:autoSpaceDN w:val="0"/>
        <w:adjustRightInd w:val="0"/>
        <w:rPr>
          <w:rFonts w:ascii="Arial" w:hAnsi="Arial" w:cs="Arial"/>
          <w:b/>
          <w:iCs/>
          <w:color w:val="000000"/>
          <w:szCs w:val="24"/>
          <w:lang w:val="en-US"/>
        </w:rPr>
      </w:pPr>
    </w:p>
    <w:p w14:paraId="5AF0168D" w14:textId="77777777" w:rsidR="00943C66" w:rsidRDefault="00943C66" w:rsidP="006B0833">
      <w:pPr>
        <w:autoSpaceDE w:val="0"/>
        <w:autoSpaceDN w:val="0"/>
        <w:adjustRightInd w:val="0"/>
        <w:rPr>
          <w:rFonts w:ascii="Arial" w:hAnsi="Arial" w:cs="Arial"/>
          <w:b/>
          <w:iCs/>
          <w:color w:val="000000"/>
          <w:szCs w:val="24"/>
          <w:lang w:val="en-US"/>
        </w:rPr>
      </w:pPr>
    </w:p>
    <w:p w14:paraId="479DF624" w14:textId="77777777" w:rsidR="006B0833" w:rsidRPr="004D6FA7" w:rsidRDefault="006B0833" w:rsidP="006B0833">
      <w:pPr>
        <w:autoSpaceDE w:val="0"/>
        <w:autoSpaceDN w:val="0"/>
        <w:adjustRightInd w:val="0"/>
        <w:rPr>
          <w:rFonts w:ascii="Arial" w:hAnsi="Arial" w:cs="Arial"/>
          <w:b/>
          <w:iCs/>
          <w:color w:val="000000"/>
          <w:szCs w:val="24"/>
          <w:lang w:val="en-US"/>
        </w:rPr>
      </w:pPr>
      <w:r>
        <w:rPr>
          <w:rFonts w:ascii="Arial" w:hAnsi="Arial" w:cs="Arial"/>
          <w:b/>
          <w:iCs/>
          <w:color w:val="000000"/>
          <w:szCs w:val="24"/>
          <w:lang w:val="en-US"/>
        </w:rPr>
        <w:t>Appendix A – Shared Care request form</w:t>
      </w:r>
      <w:r w:rsidR="004E1796">
        <w:rPr>
          <w:rFonts w:ascii="Arial" w:hAnsi="Arial" w:cs="Arial"/>
          <w:b/>
          <w:iCs/>
          <w:color w:val="000000"/>
          <w:szCs w:val="24"/>
          <w:lang w:val="en-US"/>
        </w:rPr>
        <w:t xml:space="preserve"> (Amber)</w:t>
      </w:r>
      <w:r w:rsidR="004C2FEF">
        <w:rPr>
          <w:rFonts w:ascii="Arial" w:hAnsi="Arial" w:cs="Arial"/>
          <w:b/>
          <w:iCs/>
          <w:color w:val="000000"/>
          <w:szCs w:val="24"/>
          <w:lang w:val="en-US"/>
        </w:rPr>
        <w:t xml:space="preserve"> </w:t>
      </w:r>
      <w:r w:rsidR="004C2FEF" w:rsidRPr="004D6FA7">
        <w:rPr>
          <w:rFonts w:ascii="Arial" w:hAnsi="Arial" w:cs="Arial"/>
          <w:b/>
          <w:iCs/>
          <w:color w:val="000000"/>
          <w:szCs w:val="24"/>
          <w:lang w:val="en-US"/>
        </w:rPr>
        <w:t xml:space="preserve">for </w:t>
      </w:r>
      <w:r w:rsidR="009B3B9F" w:rsidRPr="008264FD">
        <w:rPr>
          <w:rFonts w:ascii="Arial" w:hAnsi="Arial" w:cs="Arial"/>
          <w:b/>
          <w:szCs w:val="24"/>
        </w:rPr>
        <w:t>[i</w:t>
      </w:r>
      <w:r w:rsidR="004C2FEF" w:rsidRPr="008264FD">
        <w:rPr>
          <w:rFonts w:ascii="Arial" w:hAnsi="Arial" w:cs="Arial"/>
          <w:b/>
          <w:szCs w:val="24"/>
        </w:rPr>
        <w:t>nsert drug name or clinical area]</w:t>
      </w:r>
    </w:p>
    <w:p w14:paraId="11F89188" w14:textId="77777777" w:rsidR="006B0833" w:rsidRPr="00E075E8" w:rsidRDefault="006B0833" w:rsidP="006B0833">
      <w:pPr>
        <w:autoSpaceDE w:val="0"/>
        <w:autoSpaceDN w:val="0"/>
        <w:adjustRightInd w:val="0"/>
        <w:rPr>
          <w:rFonts w:ascii="Arial" w:hAnsi="Arial" w:cs="Arial"/>
          <w:color w:val="000000"/>
          <w:sz w:val="22"/>
          <w:szCs w:val="22"/>
        </w:rPr>
      </w:pPr>
    </w:p>
    <w:p w14:paraId="07F3C8B4" w14:textId="77777777" w:rsidR="006B0833" w:rsidRPr="008264FD" w:rsidRDefault="006B0833" w:rsidP="009F306A">
      <w:pPr>
        <w:numPr>
          <w:ilvl w:val="0"/>
          <w:numId w:val="27"/>
        </w:numPr>
        <w:autoSpaceDE w:val="0"/>
        <w:autoSpaceDN w:val="0"/>
        <w:adjustRightInd w:val="0"/>
        <w:jc w:val="both"/>
        <w:rPr>
          <w:rFonts w:ascii="Arial" w:hAnsi="Arial" w:cs="Arial"/>
          <w:b/>
          <w:iCs/>
          <w:color w:val="000000"/>
          <w:sz w:val="22"/>
          <w:szCs w:val="22"/>
          <w:lang w:val="en-US"/>
        </w:rPr>
      </w:pPr>
      <w:r w:rsidRPr="008264FD">
        <w:rPr>
          <w:rFonts w:ascii="Arial" w:hAnsi="Arial" w:cs="Arial"/>
          <w:color w:val="000000"/>
          <w:sz w:val="22"/>
          <w:szCs w:val="22"/>
        </w:rPr>
        <w:t>Specialist to complete when requesting</w:t>
      </w:r>
      <w:r w:rsidR="00C83C3B" w:rsidRPr="008264FD">
        <w:rPr>
          <w:rFonts w:ascii="Arial" w:hAnsi="Arial" w:cs="Arial"/>
          <w:color w:val="000000"/>
          <w:sz w:val="22"/>
          <w:szCs w:val="22"/>
        </w:rPr>
        <w:t xml:space="preserve"> primary care clinician</w:t>
      </w:r>
      <w:r w:rsidRPr="008264FD">
        <w:rPr>
          <w:rFonts w:ascii="Arial" w:hAnsi="Arial" w:cs="Arial"/>
          <w:color w:val="000000"/>
          <w:sz w:val="22"/>
          <w:szCs w:val="22"/>
        </w:rPr>
        <w:t xml:space="preserve"> to enter a shared care arrangement.</w:t>
      </w:r>
    </w:p>
    <w:p w14:paraId="2E676102" w14:textId="77777777" w:rsidR="006B0833" w:rsidRPr="004D6FA7" w:rsidRDefault="00C83C3B" w:rsidP="009F306A">
      <w:pPr>
        <w:numPr>
          <w:ilvl w:val="0"/>
          <w:numId w:val="27"/>
        </w:numPr>
        <w:autoSpaceDE w:val="0"/>
        <w:autoSpaceDN w:val="0"/>
        <w:adjustRightInd w:val="0"/>
        <w:jc w:val="both"/>
        <w:rPr>
          <w:rFonts w:ascii="Arial" w:hAnsi="Arial" w:cs="Arial"/>
          <w:b/>
          <w:iCs/>
          <w:color w:val="000000"/>
          <w:sz w:val="22"/>
          <w:szCs w:val="22"/>
          <w:lang w:val="en-US"/>
        </w:rPr>
      </w:pPr>
      <w:r w:rsidRPr="008264FD">
        <w:rPr>
          <w:rFonts w:ascii="Arial" w:hAnsi="Arial" w:cs="Arial"/>
          <w:color w:val="000000"/>
          <w:sz w:val="22"/>
          <w:szCs w:val="22"/>
        </w:rPr>
        <w:t>Primary care clinician</w:t>
      </w:r>
      <w:r w:rsidR="006B0833" w:rsidRPr="008264FD">
        <w:rPr>
          <w:rFonts w:ascii="Arial" w:hAnsi="Arial" w:cs="Arial"/>
          <w:color w:val="000000"/>
          <w:sz w:val="22"/>
          <w:szCs w:val="22"/>
        </w:rPr>
        <w:t xml:space="preserve"> to return signed copy of form. </w:t>
      </w:r>
      <w:r w:rsidR="00971C2D" w:rsidRPr="008264FD">
        <w:rPr>
          <w:rFonts w:ascii="Arial" w:hAnsi="Arial" w:cs="Arial"/>
          <w:color w:val="000000"/>
          <w:sz w:val="22"/>
          <w:szCs w:val="22"/>
        </w:rPr>
        <w:t xml:space="preserve">[Insert details of how to </w:t>
      </w:r>
      <w:r w:rsidR="00B40391" w:rsidRPr="008264FD">
        <w:rPr>
          <w:rFonts w:ascii="Arial" w:hAnsi="Arial" w:cs="Arial"/>
          <w:color w:val="000000"/>
          <w:sz w:val="22"/>
          <w:szCs w:val="22"/>
        </w:rPr>
        <w:t>return the form e.g. to a safe haven</w:t>
      </w:r>
      <w:r w:rsidR="00971C2D" w:rsidRPr="004D6FA7">
        <w:rPr>
          <w:rFonts w:ascii="Arial" w:hAnsi="Arial" w:cs="Arial"/>
          <w:color w:val="000000"/>
          <w:sz w:val="22"/>
          <w:szCs w:val="22"/>
        </w:rPr>
        <w:t xml:space="preserve"> e-mail address, </w:t>
      </w:r>
      <w:r w:rsidR="00EE61A7" w:rsidRPr="008264FD">
        <w:rPr>
          <w:rFonts w:ascii="Arial" w:hAnsi="Arial" w:cs="Arial"/>
          <w:color w:val="000000"/>
          <w:sz w:val="22"/>
          <w:szCs w:val="22"/>
        </w:rPr>
        <w:t xml:space="preserve">postal </w:t>
      </w:r>
      <w:r w:rsidR="00971C2D" w:rsidRPr="004D6FA7">
        <w:rPr>
          <w:rFonts w:ascii="Arial" w:hAnsi="Arial" w:cs="Arial"/>
          <w:color w:val="000000"/>
          <w:sz w:val="22"/>
          <w:szCs w:val="22"/>
        </w:rPr>
        <w:t xml:space="preserve">address </w:t>
      </w:r>
      <w:r w:rsidR="00971C2D" w:rsidRPr="008264FD">
        <w:rPr>
          <w:rFonts w:ascii="Arial" w:hAnsi="Arial" w:cs="Arial"/>
          <w:color w:val="000000"/>
          <w:sz w:val="22"/>
          <w:szCs w:val="22"/>
        </w:rPr>
        <w:t>if the form should be returned by post</w:t>
      </w:r>
      <w:r w:rsidR="00971C2D" w:rsidRPr="004D6FA7">
        <w:rPr>
          <w:rFonts w:ascii="Arial" w:hAnsi="Arial" w:cs="Arial"/>
          <w:color w:val="000000"/>
          <w:sz w:val="22"/>
          <w:szCs w:val="22"/>
        </w:rPr>
        <w:t>]</w:t>
      </w:r>
      <w:r w:rsidR="006B0833" w:rsidRPr="004D6FA7">
        <w:rPr>
          <w:rFonts w:ascii="Arial" w:hAnsi="Arial" w:cs="Arial"/>
          <w:color w:val="000000"/>
          <w:sz w:val="22"/>
          <w:szCs w:val="22"/>
        </w:rPr>
        <w:t xml:space="preserve"> </w:t>
      </w:r>
    </w:p>
    <w:p w14:paraId="4F01455E" w14:textId="77777777" w:rsidR="006B0833" w:rsidRPr="00E075E8" w:rsidRDefault="006B0833" w:rsidP="009F306A">
      <w:pPr>
        <w:numPr>
          <w:ilvl w:val="0"/>
          <w:numId w:val="27"/>
        </w:numPr>
        <w:autoSpaceDE w:val="0"/>
        <w:autoSpaceDN w:val="0"/>
        <w:adjustRightInd w:val="0"/>
        <w:jc w:val="both"/>
        <w:rPr>
          <w:rFonts w:ascii="Arial" w:hAnsi="Arial" w:cs="Arial"/>
          <w:b/>
          <w:iCs/>
          <w:color w:val="000000"/>
          <w:sz w:val="22"/>
          <w:szCs w:val="22"/>
          <w:lang w:val="en-US"/>
        </w:rPr>
      </w:pPr>
      <w:r w:rsidRPr="00E075E8">
        <w:rPr>
          <w:rFonts w:ascii="Arial" w:hAnsi="Arial" w:cs="Arial"/>
          <w:color w:val="000000"/>
          <w:sz w:val="22"/>
          <w:szCs w:val="22"/>
        </w:rPr>
        <w:t>Both parties should retain a signed copy of the form in the patient’s record.</w:t>
      </w:r>
    </w:p>
    <w:p w14:paraId="7ECF1776" w14:textId="77777777" w:rsidR="006B0833" w:rsidRDefault="006B0833" w:rsidP="006B0833">
      <w:pPr>
        <w:autoSpaceDE w:val="0"/>
        <w:autoSpaceDN w:val="0"/>
        <w:adjustRightInd w:val="0"/>
        <w:rPr>
          <w:rFonts w:ascii="Arial" w:hAnsi="Arial" w:cs="Arial"/>
          <w:b/>
          <w:iCs/>
          <w:color w:val="000000"/>
          <w:szCs w:val="24"/>
          <w:lang w:val="en-US"/>
        </w:rPr>
      </w:pPr>
    </w:p>
    <w:p w14:paraId="69C414C8" w14:textId="77777777" w:rsidR="006B0833" w:rsidRDefault="006B0833" w:rsidP="006B0833">
      <w:pPr>
        <w:rPr>
          <w:rFonts w:ascii="Arial" w:hAnsi="Arial" w:cs="Arial"/>
          <w:sz w:val="22"/>
          <w:szCs w:val="22"/>
          <w:u w:val="single"/>
        </w:rPr>
      </w:pPr>
      <w:r w:rsidRPr="006B0833">
        <w:rPr>
          <w:rFonts w:ascii="Arial" w:hAnsi="Arial" w:cs="Arial"/>
          <w:b/>
          <w:bCs/>
          <w:sz w:val="22"/>
          <w:szCs w:val="22"/>
        </w:rPr>
        <w:t>From</w:t>
      </w:r>
      <w:r w:rsidRPr="006B0833">
        <w:rPr>
          <w:rFonts w:ascii="Arial" w:hAnsi="Arial" w:cs="Arial"/>
          <w:sz w:val="22"/>
          <w:szCs w:val="22"/>
        </w:rPr>
        <w:t xml:space="preserve"> (</w:t>
      </w:r>
      <w:r w:rsidR="002E4295">
        <w:rPr>
          <w:rFonts w:ascii="Arial" w:hAnsi="Arial" w:cs="Arial"/>
          <w:b/>
          <w:bCs/>
          <w:sz w:val="22"/>
          <w:szCs w:val="22"/>
        </w:rPr>
        <w:t>Specialist</w:t>
      </w:r>
      <w:r w:rsidRPr="006B0833">
        <w:rPr>
          <w:rFonts w:ascii="Arial" w:hAnsi="Arial" w:cs="Arial"/>
          <w:sz w:val="22"/>
          <w:szCs w:val="22"/>
        </w:rPr>
        <w:t xml:space="preserve">):  </w:t>
      </w:r>
      <w:r w:rsidRPr="006B0833">
        <w:rPr>
          <w:rFonts w:ascii="Arial" w:hAnsi="Arial" w:cs="Arial"/>
          <w:sz w:val="22"/>
          <w:szCs w:val="22"/>
          <w:u w:val="single"/>
        </w:rPr>
        <w:tab/>
      </w:r>
      <w:r w:rsidRPr="006B0833">
        <w:rPr>
          <w:rFonts w:ascii="Arial" w:hAnsi="Arial" w:cs="Arial"/>
          <w:sz w:val="22"/>
          <w:szCs w:val="22"/>
          <w:u w:val="single"/>
        </w:rPr>
        <w:tab/>
      </w:r>
      <w:r w:rsidRPr="006B0833">
        <w:rPr>
          <w:rFonts w:ascii="Arial" w:hAnsi="Arial" w:cs="Arial"/>
          <w:sz w:val="22"/>
          <w:szCs w:val="22"/>
          <w:u w:val="single"/>
        </w:rPr>
        <w:tab/>
      </w:r>
      <w:r w:rsidRPr="006B0833">
        <w:rPr>
          <w:rFonts w:ascii="Arial" w:hAnsi="Arial" w:cs="Arial"/>
          <w:sz w:val="22"/>
          <w:szCs w:val="22"/>
          <w:u w:val="single"/>
        </w:rPr>
        <w:tab/>
      </w:r>
      <w:r w:rsidRPr="006B0833">
        <w:rPr>
          <w:rFonts w:ascii="Arial" w:hAnsi="Arial" w:cs="Arial"/>
          <w:b/>
          <w:bCs/>
          <w:sz w:val="22"/>
          <w:szCs w:val="22"/>
        </w:rPr>
        <w:t>To</w:t>
      </w:r>
      <w:r w:rsidRPr="006B0833">
        <w:rPr>
          <w:rFonts w:ascii="Arial" w:hAnsi="Arial" w:cs="Arial"/>
          <w:sz w:val="22"/>
          <w:szCs w:val="22"/>
        </w:rPr>
        <w:t xml:space="preserve"> (</w:t>
      </w:r>
      <w:r w:rsidR="00C83C3B">
        <w:rPr>
          <w:rFonts w:ascii="Arial" w:hAnsi="Arial" w:cs="Arial"/>
          <w:b/>
          <w:bCs/>
          <w:sz w:val="22"/>
          <w:szCs w:val="22"/>
        </w:rPr>
        <w:t>Primary care clinician</w:t>
      </w:r>
      <w:r w:rsidRPr="006B0833">
        <w:rPr>
          <w:rFonts w:ascii="Arial" w:hAnsi="Arial" w:cs="Arial"/>
          <w:sz w:val="22"/>
          <w:szCs w:val="22"/>
        </w:rPr>
        <w:t xml:space="preserve">):  </w:t>
      </w:r>
      <w:r w:rsidR="00C83C3B">
        <w:rPr>
          <w:rFonts w:ascii="Arial" w:hAnsi="Arial" w:cs="Arial"/>
          <w:sz w:val="22"/>
          <w:szCs w:val="22"/>
          <w:u w:val="single"/>
        </w:rPr>
        <w:tab/>
      </w:r>
      <w:r w:rsidR="00C83C3B">
        <w:rPr>
          <w:rFonts w:ascii="Arial" w:hAnsi="Arial" w:cs="Arial"/>
          <w:sz w:val="22"/>
          <w:szCs w:val="22"/>
          <w:u w:val="single"/>
        </w:rPr>
        <w:tab/>
      </w:r>
      <w:r w:rsidR="00C83C3B">
        <w:rPr>
          <w:rFonts w:ascii="Arial" w:hAnsi="Arial" w:cs="Arial"/>
          <w:sz w:val="22"/>
          <w:szCs w:val="22"/>
          <w:u w:val="single"/>
        </w:rPr>
        <w:tab/>
      </w:r>
    </w:p>
    <w:p w14:paraId="225E33DF" w14:textId="77777777" w:rsidR="004C2FEF" w:rsidRDefault="004C2FEF" w:rsidP="006B0833">
      <w:pPr>
        <w:rPr>
          <w:rFonts w:ascii="Arial" w:hAnsi="Arial" w:cs="Arial"/>
          <w:sz w:val="22"/>
          <w:szCs w:val="22"/>
          <w:u w:val="single"/>
        </w:rPr>
      </w:pPr>
    </w:p>
    <w:p w14:paraId="12F8A51E" w14:textId="77777777" w:rsidR="004C2FEF" w:rsidRPr="00B40AA5" w:rsidRDefault="004C2FEF" w:rsidP="009F306A">
      <w:pPr>
        <w:jc w:val="both"/>
        <w:rPr>
          <w:rFonts w:ascii="Arial" w:hAnsi="Arial" w:cs="Arial"/>
          <w:sz w:val="22"/>
          <w:szCs w:val="22"/>
        </w:rPr>
      </w:pPr>
      <w:r w:rsidRPr="00B40AA5">
        <w:rPr>
          <w:rFonts w:ascii="Arial" w:hAnsi="Arial" w:cs="Arial"/>
          <w:sz w:val="22"/>
          <w:szCs w:val="22"/>
        </w:rPr>
        <w:t xml:space="preserve">As per the agreed Barnsley </w:t>
      </w:r>
      <w:r w:rsidR="009B3B9F" w:rsidRPr="00B40AA5">
        <w:rPr>
          <w:rFonts w:ascii="Arial" w:hAnsi="Arial" w:cs="Arial"/>
          <w:sz w:val="22"/>
          <w:szCs w:val="22"/>
        </w:rPr>
        <w:t>s</w:t>
      </w:r>
      <w:r w:rsidRPr="00B40AA5">
        <w:rPr>
          <w:rFonts w:ascii="Arial" w:hAnsi="Arial" w:cs="Arial"/>
          <w:sz w:val="22"/>
          <w:szCs w:val="22"/>
        </w:rPr>
        <w:t xml:space="preserve">hared </w:t>
      </w:r>
      <w:r w:rsidR="009B3B9F" w:rsidRPr="00B40AA5">
        <w:rPr>
          <w:rFonts w:ascii="Arial" w:hAnsi="Arial" w:cs="Arial"/>
          <w:sz w:val="22"/>
          <w:szCs w:val="22"/>
        </w:rPr>
        <w:t>c</w:t>
      </w:r>
      <w:r w:rsidRPr="00B40AA5">
        <w:rPr>
          <w:rFonts w:ascii="Arial" w:hAnsi="Arial" w:cs="Arial"/>
          <w:sz w:val="22"/>
          <w:szCs w:val="22"/>
        </w:rPr>
        <w:t xml:space="preserve">are </w:t>
      </w:r>
      <w:r w:rsidR="009B3B9F" w:rsidRPr="00B40AA5">
        <w:rPr>
          <w:rFonts w:ascii="Arial" w:hAnsi="Arial" w:cs="Arial"/>
          <w:sz w:val="22"/>
          <w:szCs w:val="22"/>
        </w:rPr>
        <w:t>g</w:t>
      </w:r>
      <w:r w:rsidRPr="00B40AA5">
        <w:rPr>
          <w:rFonts w:ascii="Arial" w:hAnsi="Arial" w:cs="Arial"/>
          <w:sz w:val="22"/>
          <w:szCs w:val="22"/>
        </w:rPr>
        <w:t xml:space="preserve">uideline for </w:t>
      </w:r>
      <w:r w:rsidR="009B3B9F" w:rsidRPr="00B40AA5">
        <w:rPr>
          <w:rFonts w:ascii="Arial" w:hAnsi="Arial" w:cs="Arial"/>
          <w:sz w:val="22"/>
          <w:szCs w:val="22"/>
        </w:rPr>
        <w:t>[insert drug name or clinical area], this patient is now suitable for prescribing to move to primary care.</w:t>
      </w:r>
    </w:p>
    <w:p w14:paraId="67E31EBA" w14:textId="77777777" w:rsidR="009B3B9F" w:rsidRPr="00B40AA5" w:rsidRDefault="009B3B9F" w:rsidP="009F306A">
      <w:pPr>
        <w:jc w:val="both"/>
        <w:rPr>
          <w:rFonts w:ascii="Arial" w:hAnsi="Arial" w:cs="Arial"/>
          <w:sz w:val="22"/>
          <w:szCs w:val="22"/>
        </w:rPr>
      </w:pPr>
    </w:p>
    <w:p w14:paraId="0F1EB391" w14:textId="77777777" w:rsidR="009B3B9F" w:rsidRPr="00B40AA5" w:rsidRDefault="009B3B9F" w:rsidP="009F306A">
      <w:pPr>
        <w:jc w:val="both"/>
        <w:rPr>
          <w:rFonts w:ascii="Arial" w:hAnsi="Arial" w:cs="Arial"/>
          <w:sz w:val="22"/>
          <w:szCs w:val="22"/>
        </w:rPr>
      </w:pPr>
      <w:r w:rsidRPr="00B40AA5">
        <w:rPr>
          <w:rFonts w:ascii="Arial" w:hAnsi="Arial" w:cs="Arial"/>
          <w:sz w:val="22"/>
          <w:szCs w:val="22"/>
        </w:rPr>
        <w:t>The patient fulfils the criteria for shared care and I am therefore requesting your agreement to participate in shared care. I have carried out baseline tests and initial monitoring as detailed in the shared care guideline.</w:t>
      </w:r>
    </w:p>
    <w:p w14:paraId="27DB8E08" w14:textId="77777777" w:rsidR="006B0833" w:rsidRPr="005C442E" w:rsidRDefault="006B0833" w:rsidP="006B0833">
      <w:pPr>
        <w:rPr>
          <w:rFonts w:ascii="Arial" w:hAnsi="Arial" w:cs="Arial"/>
        </w:rPr>
      </w:pPr>
    </w:p>
    <w:p w14:paraId="2CE47FE8" w14:textId="77777777" w:rsidR="006B0833" w:rsidRPr="002A7899" w:rsidRDefault="006B0833" w:rsidP="006B0833">
      <w:pPr>
        <w:rPr>
          <w:rFonts w:ascii="Arial" w:hAnsi="Arial" w:cs="Arial"/>
          <w:bCs/>
          <w:sz w:val="22"/>
          <w:szCs w:val="22"/>
          <w:u w:val="single"/>
        </w:rPr>
      </w:pPr>
      <w:r w:rsidRPr="002A7899">
        <w:rPr>
          <w:rFonts w:ascii="Arial" w:hAnsi="Arial" w:cs="Arial"/>
          <w:bCs/>
          <w:sz w:val="22"/>
          <w:szCs w:val="22"/>
          <w:u w:val="single"/>
        </w:rPr>
        <w:t>Patient details</w:t>
      </w:r>
    </w:p>
    <w:p w14:paraId="550BA732" w14:textId="594B013E" w:rsidR="006B0833" w:rsidRPr="002A7899" w:rsidRDefault="00136247" w:rsidP="006B0833">
      <w:pPr>
        <w:rPr>
          <w:rFonts w:ascii="Arial" w:hAnsi="Arial" w:cs="Arial"/>
          <w:b/>
          <w:bCs/>
          <w:sz w:val="22"/>
          <w:szCs w:val="22"/>
        </w:rPr>
      </w:pPr>
      <w:r w:rsidRPr="002A7899">
        <w:rPr>
          <w:rFonts w:ascii="Arial" w:hAnsi="Arial" w:cs="Arial"/>
          <w:b/>
          <w:bCs/>
          <w:noProof/>
          <w:sz w:val="22"/>
          <w:szCs w:val="22"/>
          <w:lang w:val="en-US"/>
        </w:rPr>
        <mc:AlternateContent>
          <mc:Choice Requires="wps">
            <w:drawing>
              <wp:anchor distT="0" distB="0" distL="114300" distR="114300" simplePos="0" relativeHeight="251657216" behindDoc="0" locked="0" layoutInCell="1" allowOverlap="1" wp14:anchorId="7C27E785" wp14:editId="5061F6EF">
                <wp:simplePos x="0" y="0"/>
                <wp:positionH relativeFrom="column">
                  <wp:posOffset>6350</wp:posOffset>
                </wp:positionH>
                <wp:positionV relativeFrom="paragraph">
                  <wp:posOffset>66040</wp:posOffset>
                </wp:positionV>
                <wp:extent cx="6057900" cy="1232535"/>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32535"/>
                        </a:xfrm>
                        <a:prstGeom prst="rect">
                          <a:avLst/>
                        </a:prstGeom>
                        <a:solidFill>
                          <a:srgbClr val="FFFFFF"/>
                        </a:solidFill>
                        <a:ln w="9525">
                          <a:solidFill>
                            <a:srgbClr val="000000"/>
                          </a:solidFill>
                          <a:miter lim="800000"/>
                          <a:headEnd/>
                          <a:tailEnd/>
                        </a:ln>
                      </wps:spPr>
                      <wps:txbx>
                        <w:txbxContent>
                          <w:p w14:paraId="3DE245A5" w14:textId="77777777" w:rsidR="00F34ECB" w:rsidRPr="002A7899" w:rsidRDefault="00F34ECB" w:rsidP="006B0833">
                            <w:pPr>
                              <w:rPr>
                                <w:rFonts w:ascii="Arial" w:hAnsi="Arial" w:cs="Arial"/>
                                <w:sz w:val="20"/>
                              </w:rPr>
                            </w:pPr>
                          </w:p>
                          <w:p w14:paraId="2C96AD2D" w14:textId="77777777" w:rsidR="00F34ECB" w:rsidRPr="002A7899" w:rsidRDefault="00F34ECB" w:rsidP="006B0833">
                            <w:pPr>
                              <w:rPr>
                                <w:rFonts w:ascii="Arial" w:hAnsi="Arial" w:cs="Arial"/>
                                <w:sz w:val="20"/>
                                <w:u w:val="single"/>
                              </w:rPr>
                            </w:pPr>
                            <w:r w:rsidRPr="002A7899">
                              <w:rPr>
                                <w:rFonts w:ascii="Arial" w:hAnsi="Arial" w:cs="Arial"/>
                                <w:sz w:val="20"/>
                              </w:rPr>
                              <w:t>Name:</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Pr>
                                <w:rFonts w:ascii="Arial" w:hAnsi="Arial" w:cs="Arial"/>
                                <w:sz w:val="20"/>
                                <w:u w:val="single"/>
                              </w:rPr>
                              <w:tab/>
                            </w:r>
                            <w:r w:rsidRPr="002A7899">
                              <w:rPr>
                                <w:rFonts w:ascii="Arial" w:hAnsi="Arial" w:cs="Arial"/>
                                <w:sz w:val="20"/>
                              </w:rPr>
                              <w:tab/>
                            </w:r>
                            <w:r w:rsidR="00245723">
                              <w:rPr>
                                <w:rFonts w:ascii="Arial" w:hAnsi="Arial" w:cs="Arial"/>
                                <w:sz w:val="20"/>
                              </w:rPr>
                              <w:t>NHS</w:t>
                            </w:r>
                            <w:r w:rsidRPr="002A7899">
                              <w:rPr>
                                <w:rFonts w:ascii="Arial" w:hAnsi="Arial" w:cs="Arial"/>
                                <w:sz w:val="20"/>
                              </w:rPr>
                              <w:t xml:space="preserve"> Number: </w:t>
                            </w:r>
                            <w:r w:rsidRPr="002A7899">
                              <w:rPr>
                                <w:rFonts w:ascii="Arial" w:hAnsi="Arial" w:cs="Arial"/>
                                <w:sz w:val="20"/>
                                <w:u w:val="single"/>
                              </w:rPr>
                              <w:tab/>
                            </w:r>
                            <w:r w:rsidRPr="002A7899">
                              <w:rPr>
                                <w:rFonts w:ascii="Arial" w:hAnsi="Arial" w:cs="Arial"/>
                                <w:sz w:val="20"/>
                                <w:u w:val="single"/>
                              </w:rPr>
                              <w:tab/>
                            </w:r>
                          </w:p>
                          <w:p w14:paraId="2B7E4FD8" w14:textId="77777777" w:rsidR="00F34ECB" w:rsidRPr="002A7899" w:rsidRDefault="00F34ECB" w:rsidP="006B0833">
                            <w:pPr>
                              <w:rPr>
                                <w:rFonts w:ascii="Arial" w:hAnsi="Arial" w:cs="Arial"/>
                                <w:sz w:val="20"/>
                                <w:u w:val="single"/>
                              </w:rPr>
                            </w:pPr>
                          </w:p>
                          <w:p w14:paraId="27C9E9A9" w14:textId="77777777" w:rsidR="00F34ECB" w:rsidRPr="002A7899" w:rsidRDefault="00F34ECB" w:rsidP="006B0833">
                            <w:pPr>
                              <w:rPr>
                                <w:rFonts w:ascii="Arial" w:hAnsi="Arial" w:cs="Arial"/>
                                <w:sz w:val="20"/>
                              </w:rPr>
                            </w:pPr>
                            <w:r w:rsidRPr="002A7899">
                              <w:rPr>
                                <w:rFonts w:ascii="Arial" w:hAnsi="Arial" w:cs="Arial"/>
                                <w:sz w:val="20"/>
                              </w:rPr>
                              <w:t>Address:</w:t>
                            </w:r>
                            <w:r w:rsidRPr="002A7899">
                              <w:rPr>
                                <w:rFonts w:ascii="Arial" w:hAnsi="Arial" w:cs="Arial"/>
                                <w:sz w:val="20"/>
                                <w:u w:val="single"/>
                              </w:rPr>
                              <w:t xml:space="preserve">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DOB: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r>
                          </w:p>
                          <w:p w14:paraId="0815CA38" w14:textId="77777777" w:rsidR="00F34ECB" w:rsidRPr="002A7899" w:rsidRDefault="00F34ECB" w:rsidP="006B0833">
                            <w:pPr>
                              <w:rPr>
                                <w:rFonts w:ascii="Arial" w:hAnsi="Arial" w:cs="Arial"/>
                                <w:sz w:val="20"/>
                                <w:u w:val="single"/>
                              </w:rPr>
                            </w:pPr>
                            <w:r w:rsidRPr="002A7899">
                              <w:rPr>
                                <w:rFonts w:ascii="Arial" w:hAnsi="Arial" w:cs="Arial"/>
                                <w:sz w:val="20"/>
                              </w:rPr>
                              <w:t xml:space="preserve">Diagnosed condition: </w:t>
                            </w:r>
                            <w:r>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46FB874E" w14:textId="77777777" w:rsidR="00F34ECB" w:rsidRPr="000A665D" w:rsidRDefault="00F34ECB" w:rsidP="006B0833">
                            <w:pPr>
                              <w:rPr>
                                <w:rFonts w:ascii="Arial" w:hAnsi="Arial" w:cs="Arial"/>
                                <w:sz w:val="22"/>
                                <w:szCs w:val="22"/>
                              </w:rPr>
                            </w:pPr>
                          </w:p>
                          <w:p w14:paraId="3A82A7AF" w14:textId="77777777" w:rsidR="00F34ECB" w:rsidRDefault="00F34ECB" w:rsidP="006B0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E785" id="Text Box 22" o:spid="_x0000_s1029" type="#_x0000_t202" style="position:absolute;margin-left:.5pt;margin-top:5.2pt;width:477pt;height:9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">
                <v:textbox>
                  <w:txbxContent>
                    <w:p w14:paraId="3DE245A5" w14:textId="77777777" w:rsidR="00F34ECB" w:rsidRPr="002A7899" w:rsidRDefault="00F34ECB" w:rsidP="006B0833">
                      <w:pPr>
                        <w:rPr>
                          <w:rFonts w:ascii="Arial" w:hAnsi="Arial" w:cs="Arial"/>
                          <w:sz w:val="20"/>
                        </w:rPr>
                      </w:pPr>
                    </w:p>
                    <w:p w14:paraId="2C96AD2D" w14:textId="77777777" w:rsidR="00F34ECB" w:rsidRPr="002A7899" w:rsidRDefault="00F34ECB" w:rsidP="006B0833">
                      <w:pPr>
                        <w:rPr>
                          <w:rFonts w:ascii="Arial" w:hAnsi="Arial" w:cs="Arial"/>
                          <w:sz w:val="20"/>
                          <w:u w:val="single"/>
                        </w:rPr>
                      </w:pPr>
                      <w:r w:rsidRPr="002A7899">
                        <w:rPr>
                          <w:rFonts w:ascii="Arial" w:hAnsi="Arial" w:cs="Arial"/>
                          <w:sz w:val="20"/>
                        </w:rPr>
                        <w:t>Name:</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Pr>
                          <w:rFonts w:ascii="Arial" w:hAnsi="Arial" w:cs="Arial"/>
                          <w:sz w:val="20"/>
                          <w:u w:val="single"/>
                        </w:rPr>
                        <w:tab/>
                      </w:r>
                      <w:r w:rsidRPr="002A7899">
                        <w:rPr>
                          <w:rFonts w:ascii="Arial" w:hAnsi="Arial" w:cs="Arial"/>
                          <w:sz w:val="20"/>
                        </w:rPr>
                        <w:tab/>
                      </w:r>
                      <w:r w:rsidR="00245723">
                        <w:rPr>
                          <w:rFonts w:ascii="Arial" w:hAnsi="Arial" w:cs="Arial"/>
                          <w:sz w:val="20"/>
                        </w:rPr>
                        <w:t>NHS</w:t>
                      </w:r>
                      <w:r w:rsidRPr="002A7899">
                        <w:rPr>
                          <w:rFonts w:ascii="Arial" w:hAnsi="Arial" w:cs="Arial"/>
                          <w:sz w:val="20"/>
                        </w:rPr>
                        <w:t xml:space="preserve"> Number: </w:t>
                      </w:r>
                      <w:r w:rsidRPr="002A7899">
                        <w:rPr>
                          <w:rFonts w:ascii="Arial" w:hAnsi="Arial" w:cs="Arial"/>
                          <w:sz w:val="20"/>
                          <w:u w:val="single"/>
                        </w:rPr>
                        <w:tab/>
                      </w:r>
                      <w:r w:rsidRPr="002A7899">
                        <w:rPr>
                          <w:rFonts w:ascii="Arial" w:hAnsi="Arial" w:cs="Arial"/>
                          <w:sz w:val="20"/>
                          <w:u w:val="single"/>
                        </w:rPr>
                        <w:tab/>
                      </w:r>
                    </w:p>
                    <w:p w14:paraId="2B7E4FD8" w14:textId="77777777" w:rsidR="00F34ECB" w:rsidRPr="002A7899" w:rsidRDefault="00F34ECB" w:rsidP="006B0833">
                      <w:pPr>
                        <w:rPr>
                          <w:rFonts w:ascii="Arial" w:hAnsi="Arial" w:cs="Arial"/>
                          <w:sz w:val="20"/>
                          <w:u w:val="single"/>
                        </w:rPr>
                      </w:pPr>
                    </w:p>
                    <w:p w14:paraId="27C9E9A9" w14:textId="77777777" w:rsidR="00F34ECB" w:rsidRPr="002A7899" w:rsidRDefault="00F34ECB" w:rsidP="006B0833">
                      <w:pPr>
                        <w:rPr>
                          <w:rFonts w:ascii="Arial" w:hAnsi="Arial" w:cs="Arial"/>
                          <w:sz w:val="20"/>
                        </w:rPr>
                      </w:pPr>
                      <w:r w:rsidRPr="002A7899">
                        <w:rPr>
                          <w:rFonts w:ascii="Arial" w:hAnsi="Arial" w:cs="Arial"/>
                          <w:sz w:val="20"/>
                        </w:rPr>
                        <w:t>Address:</w:t>
                      </w:r>
                      <w:r w:rsidRPr="002A7899">
                        <w:rPr>
                          <w:rFonts w:ascii="Arial" w:hAnsi="Arial" w:cs="Arial"/>
                          <w:sz w:val="20"/>
                          <w:u w:val="single"/>
                        </w:rPr>
                        <w:t xml:space="preserve">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DOB: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r>
                    </w:p>
                    <w:p w14:paraId="0815CA38" w14:textId="77777777" w:rsidR="00F34ECB" w:rsidRPr="002A7899" w:rsidRDefault="00F34ECB" w:rsidP="006B0833">
                      <w:pPr>
                        <w:rPr>
                          <w:rFonts w:ascii="Arial" w:hAnsi="Arial" w:cs="Arial"/>
                          <w:sz w:val="20"/>
                          <w:u w:val="single"/>
                        </w:rPr>
                      </w:pPr>
                      <w:r w:rsidRPr="002A7899">
                        <w:rPr>
                          <w:rFonts w:ascii="Arial" w:hAnsi="Arial" w:cs="Arial"/>
                          <w:sz w:val="20"/>
                        </w:rPr>
                        <w:t xml:space="preserve">Diagnosed condition: </w:t>
                      </w:r>
                      <w:r>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46FB874E" w14:textId="77777777" w:rsidR="00F34ECB" w:rsidRPr="000A665D" w:rsidRDefault="00F34ECB" w:rsidP="006B0833">
                      <w:pPr>
                        <w:rPr>
                          <w:rFonts w:ascii="Arial" w:hAnsi="Arial" w:cs="Arial"/>
                          <w:sz w:val="22"/>
                          <w:szCs w:val="22"/>
                        </w:rPr>
                      </w:pPr>
                    </w:p>
                    <w:p w14:paraId="3A82A7AF" w14:textId="77777777" w:rsidR="00F34ECB" w:rsidRDefault="00F34ECB" w:rsidP="006B0833"/>
                  </w:txbxContent>
                </v:textbox>
              </v:shape>
            </w:pict>
          </mc:Fallback>
        </mc:AlternateContent>
      </w:r>
    </w:p>
    <w:p w14:paraId="3B1A00AE" w14:textId="77777777" w:rsidR="006B0833" w:rsidRPr="002A7899" w:rsidRDefault="006B0833" w:rsidP="006B0833">
      <w:pPr>
        <w:rPr>
          <w:rFonts w:ascii="Arial" w:hAnsi="Arial" w:cs="Arial"/>
          <w:b/>
          <w:bCs/>
          <w:sz w:val="22"/>
          <w:szCs w:val="22"/>
        </w:rPr>
      </w:pPr>
    </w:p>
    <w:p w14:paraId="6F98F30B" w14:textId="77777777" w:rsidR="006B0833" w:rsidRPr="002A7899" w:rsidRDefault="006B0833" w:rsidP="006B0833">
      <w:pPr>
        <w:rPr>
          <w:rFonts w:ascii="Arial" w:hAnsi="Arial" w:cs="Arial"/>
          <w:b/>
          <w:bCs/>
          <w:sz w:val="22"/>
          <w:szCs w:val="22"/>
        </w:rPr>
      </w:pPr>
    </w:p>
    <w:p w14:paraId="59B0D30C" w14:textId="77777777" w:rsidR="006B0833" w:rsidRPr="002A7899" w:rsidRDefault="006B0833" w:rsidP="006B0833">
      <w:pPr>
        <w:rPr>
          <w:rFonts w:ascii="Arial" w:hAnsi="Arial" w:cs="Arial"/>
          <w:b/>
          <w:bCs/>
          <w:sz w:val="22"/>
          <w:szCs w:val="22"/>
        </w:rPr>
      </w:pPr>
    </w:p>
    <w:p w14:paraId="6F9D5C7B" w14:textId="77777777" w:rsidR="006B0833" w:rsidRPr="002A7899" w:rsidRDefault="006B0833" w:rsidP="006B0833">
      <w:pPr>
        <w:rPr>
          <w:rFonts w:ascii="Arial" w:hAnsi="Arial" w:cs="Arial"/>
          <w:b/>
          <w:bCs/>
          <w:sz w:val="22"/>
          <w:szCs w:val="22"/>
        </w:rPr>
      </w:pPr>
    </w:p>
    <w:p w14:paraId="02F1D4D2" w14:textId="77777777" w:rsidR="006B0833" w:rsidRPr="002A7899" w:rsidRDefault="006B0833" w:rsidP="006B0833">
      <w:pPr>
        <w:rPr>
          <w:rFonts w:ascii="Arial" w:hAnsi="Arial" w:cs="Arial"/>
          <w:b/>
          <w:bCs/>
          <w:sz w:val="22"/>
          <w:szCs w:val="22"/>
        </w:rPr>
      </w:pPr>
    </w:p>
    <w:p w14:paraId="127E32C4" w14:textId="77777777" w:rsidR="006B0833" w:rsidRPr="002A7899" w:rsidRDefault="006B0833" w:rsidP="006B0833">
      <w:pPr>
        <w:rPr>
          <w:rFonts w:ascii="Arial" w:hAnsi="Arial" w:cs="Arial"/>
          <w:b/>
          <w:bCs/>
          <w:sz w:val="22"/>
          <w:szCs w:val="22"/>
        </w:rPr>
      </w:pPr>
    </w:p>
    <w:p w14:paraId="0E6E3EB5" w14:textId="77777777" w:rsidR="006B0833" w:rsidRPr="002A7899" w:rsidRDefault="006B0833" w:rsidP="006B0833">
      <w:pPr>
        <w:rPr>
          <w:rFonts w:ascii="Arial" w:hAnsi="Arial" w:cs="Arial"/>
          <w:b/>
          <w:bCs/>
          <w:sz w:val="22"/>
          <w:szCs w:val="22"/>
        </w:rPr>
      </w:pPr>
    </w:p>
    <w:p w14:paraId="36686465" w14:textId="77777777" w:rsidR="006B0833" w:rsidRPr="002A7899" w:rsidRDefault="006B0833" w:rsidP="006B0833">
      <w:pPr>
        <w:rPr>
          <w:rFonts w:ascii="Arial" w:hAnsi="Arial" w:cs="Arial"/>
          <w:sz w:val="22"/>
          <w:szCs w:val="22"/>
          <w:u w:val="single"/>
        </w:rPr>
      </w:pPr>
    </w:p>
    <w:p w14:paraId="5DE04AD6" w14:textId="77777777" w:rsidR="00943C66" w:rsidRDefault="006B0833" w:rsidP="00943C66">
      <w:pPr>
        <w:rPr>
          <w:rFonts w:ascii="Arial" w:hAnsi="Arial" w:cs="Arial"/>
          <w:sz w:val="22"/>
          <w:szCs w:val="22"/>
          <w:u w:val="single"/>
        </w:rPr>
      </w:pPr>
      <w:r w:rsidRPr="002A7899">
        <w:rPr>
          <w:rFonts w:ascii="Arial" w:hAnsi="Arial" w:cs="Arial"/>
          <w:sz w:val="22"/>
          <w:szCs w:val="22"/>
          <w:u w:val="single"/>
        </w:rPr>
        <w:t>Amber Drug details</w:t>
      </w:r>
    </w:p>
    <w:p w14:paraId="00A3CCE9" w14:textId="2CB7BE1F" w:rsidR="006B0833" w:rsidRDefault="00136247" w:rsidP="006B0833">
      <w:pPr>
        <w:rPr>
          <w:rFonts w:ascii="Arial" w:hAnsi="Arial" w:cs="Arial"/>
          <w:sz w:val="22"/>
          <w:szCs w:val="22"/>
          <w:u w:val="single"/>
        </w:rPr>
      </w:pPr>
      <w:r w:rsidRPr="002A7899">
        <w:rPr>
          <w:rFonts w:ascii="Arial" w:hAnsi="Arial" w:cs="Arial"/>
          <w:noProof/>
          <w:sz w:val="22"/>
          <w:szCs w:val="22"/>
          <w:u w:val="single"/>
          <w:lang w:val="en-US"/>
        </w:rPr>
        <mc:AlternateContent>
          <mc:Choice Requires="wps">
            <w:drawing>
              <wp:anchor distT="0" distB="0" distL="114300" distR="114300" simplePos="0" relativeHeight="251658240" behindDoc="0" locked="0" layoutInCell="1" allowOverlap="1" wp14:anchorId="21E9D5D9" wp14:editId="203BAF10">
                <wp:simplePos x="0" y="0"/>
                <wp:positionH relativeFrom="column">
                  <wp:posOffset>0</wp:posOffset>
                </wp:positionH>
                <wp:positionV relativeFrom="paragraph">
                  <wp:posOffset>65405</wp:posOffset>
                </wp:positionV>
                <wp:extent cx="6057900" cy="168656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86560"/>
                        </a:xfrm>
                        <a:prstGeom prst="rect">
                          <a:avLst/>
                        </a:prstGeom>
                        <a:solidFill>
                          <a:srgbClr val="FFFFFF"/>
                        </a:solidFill>
                        <a:ln w="9525">
                          <a:solidFill>
                            <a:srgbClr val="000000"/>
                          </a:solidFill>
                          <a:miter lim="800000"/>
                          <a:headEnd/>
                          <a:tailEnd/>
                        </a:ln>
                      </wps:spPr>
                      <wps:txbx>
                        <w:txbxContent>
                          <w:p w14:paraId="42011133" w14:textId="77777777" w:rsidR="00F34ECB" w:rsidRPr="000A665D" w:rsidRDefault="00F34ECB" w:rsidP="006B0833">
                            <w:pPr>
                              <w:rPr>
                                <w:rFonts w:ascii="Arial" w:hAnsi="Arial" w:cs="Arial"/>
                                <w:sz w:val="22"/>
                                <w:szCs w:val="22"/>
                              </w:rPr>
                            </w:pPr>
                          </w:p>
                          <w:p w14:paraId="3DFDAF90" w14:textId="77777777" w:rsidR="00F34ECB" w:rsidRPr="002A7899" w:rsidRDefault="00F34ECB" w:rsidP="006B0833">
                            <w:pPr>
                              <w:rPr>
                                <w:rFonts w:ascii="Arial" w:hAnsi="Arial" w:cs="Arial"/>
                                <w:sz w:val="20"/>
                                <w:u w:val="single"/>
                              </w:rPr>
                            </w:pPr>
                            <w:r w:rsidRPr="002A7899">
                              <w:rPr>
                                <w:rFonts w:ascii="Arial" w:hAnsi="Arial" w:cs="Arial"/>
                                <w:sz w:val="20"/>
                              </w:rPr>
                              <w:t>Drug name:</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Dose</w:t>
                            </w:r>
                            <w:r w:rsidR="007A5F56">
                              <w:rPr>
                                <w:rFonts w:ascii="Arial" w:hAnsi="Arial" w:cs="Arial"/>
                                <w:sz w:val="20"/>
                              </w:rPr>
                              <w:t xml:space="preserve"> and frequency</w:t>
                            </w:r>
                            <w:r w:rsidRPr="002A7899">
                              <w:rPr>
                                <w:rFonts w:ascii="Arial" w:hAnsi="Arial" w:cs="Arial"/>
                                <w:sz w:val="20"/>
                              </w:rPr>
                              <w:t xml:space="preserve">: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p>
                          <w:p w14:paraId="4844FF94" w14:textId="77777777" w:rsidR="00F34ECB" w:rsidRPr="002A7899" w:rsidRDefault="00F34ECB" w:rsidP="006B0833">
                            <w:pPr>
                              <w:rPr>
                                <w:rFonts w:ascii="Arial" w:hAnsi="Arial" w:cs="Arial"/>
                                <w:sz w:val="20"/>
                                <w:u w:val="single"/>
                              </w:rPr>
                            </w:pPr>
                          </w:p>
                          <w:p w14:paraId="1A0DA98F" w14:textId="77777777" w:rsidR="00F34ECB" w:rsidRDefault="00F34ECB" w:rsidP="006B0833">
                            <w:pPr>
                              <w:rPr>
                                <w:rFonts w:ascii="Arial" w:hAnsi="Arial" w:cs="Arial"/>
                                <w:sz w:val="20"/>
                                <w:u w:val="single"/>
                              </w:rPr>
                            </w:pPr>
                            <w:r w:rsidRPr="002A7899">
                              <w:rPr>
                                <w:rFonts w:ascii="Arial" w:hAnsi="Arial" w:cs="Arial"/>
                                <w:sz w:val="20"/>
                              </w:rPr>
                              <w:t xml:space="preserve">Date of initiation: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Length of treatment: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192E8FCB" w14:textId="77777777" w:rsidR="00297744" w:rsidRDefault="00297744" w:rsidP="006B0833">
                            <w:pPr>
                              <w:rPr>
                                <w:rFonts w:ascii="Arial" w:hAnsi="Arial" w:cs="Arial"/>
                                <w:sz w:val="20"/>
                                <w:u w:val="single"/>
                              </w:rPr>
                            </w:pPr>
                          </w:p>
                          <w:p w14:paraId="2A4F251B" w14:textId="77777777" w:rsidR="00297744" w:rsidRPr="00B40AA5" w:rsidRDefault="00297744" w:rsidP="006B0833">
                            <w:pPr>
                              <w:rPr>
                                <w:rFonts w:ascii="Arial" w:hAnsi="Arial" w:cs="Arial"/>
                                <w:sz w:val="20"/>
                              </w:rPr>
                            </w:pPr>
                            <w:r w:rsidRPr="00B40AA5">
                              <w:rPr>
                                <w:rFonts w:ascii="Arial" w:hAnsi="Arial" w:cs="Arial"/>
                                <w:sz w:val="20"/>
                              </w:rPr>
                              <w:t xml:space="preserve">The patient has been provided with sufficient medication to last until: </w:t>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t>_______________________</w:t>
                            </w:r>
                          </w:p>
                          <w:p w14:paraId="394F45CA" w14:textId="77777777" w:rsidR="00F34ECB" w:rsidRPr="00B40AA5" w:rsidRDefault="00F34ECB" w:rsidP="006B0833">
                            <w:pPr>
                              <w:rPr>
                                <w:rFonts w:ascii="Arial" w:hAnsi="Arial" w:cs="Arial"/>
                                <w:sz w:val="20"/>
                              </w:rPr>
                            </w:pPr>
                          </w:p>
                          <w:p w14:paraId="31352D13" w14:textId="77777777" w:rsidR="00F34ECB" w:rsidRPr="002A7899" w:rsidRDefault="00F34ECB" w:rsidP="006B0833">
                            <w:pPr>
                              <w:rPr>
                                <w:rFonts w:ascii="Arial" w:hAnsi="Arial" w:cs="Arial"/>
                                <w:sz w:val="20"/>
                                <w:u w:val="single"/>
                              </w:rPr>
                            </w:pPr>
                            <w:r w:rsidRPr="002A7899">
                              <w:rPr>
                                <w:rFonts w:ascii="Arial" w:hAnsi="Arial" w:cs="Arial"/>
                                <w:sz w:val="20"/>
                              </w:rPr>
                              <w:t xml:space="preserve">The patient will be reviewed by the </w:t>
                            </w:r>
                            <w:r w:rsidR="00C83C3B">
                              <w:rPr>
                                <w:rFonts w:ascii="Arial" w:hAnsi="Arial" w:cs="Arial"/>
                                <w:sz w:val="20"/>
                              </w:rPr>
                              <w:t>c</w:t>
                            </w:r>
                            <w:r w:rsidRPr="002A7899">
                              <w:rPr>
                                <w:rFonts w:ascii="Arial" w:hAnsi="Arial" w:cs="Arial"/>
                                <w:sz w:val="20"/>
                              </w:rPr>
                              <w:t xml:space="preserve">onsultant on: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600F11CF" w14:textId="77777777" w:rsidR="00F34ECB" w:rsidRPr="002A7899" w:rsidRDefault="00F34ECB" w:rsidP="006B0833">
                            <w:pPr>
                              <w:rPr>
                                <w:rFonts w:ascii="Arial" w:hAnsi="Arial" w:cs="Arial"/>
                                <w:sz w:val="20"/>
                                <w:u w:val="single"/>
                              </w:rPr>
                            </w:pPr>
                          </w:p>
                          <w:p w14:paraId="3D2B1F38" w14:textId="77777777" w:rsidR="00F34ECB" w:rsidRPr="002A7899" w:rsidRDefault="00F34ECB" w:rsidP="006B0833">
                            <w:pPr>
                              <w:rPr>
                                <w:rFonts w:ascii="Arial" w:hAnsi="Arial" w:cs="Arial"/>
                                <w:sz w:val="20"/>
                              </w:rPr>
                            </w:pPr>
                            <w:r w:rsidRPr="002A7899">
                              <w:rPr>
                                <w:rFonts w:ascii="Arial" w:hAnsi="Arial" w:cs="Arial"/>
                                <w:sz w:val="20"/>
                              </w:rPr>
                              <w:t xml:space="preserve">The patient should be reviewed by the </w:t>
                            </w:r>
                            <w:r w:rsidR="00C83C3B">
                              <w:rPr>
                                <w:rFonts w:ascii="Arial" w:hAnsi="Arial" w:cs="Arial"/>
                                <w:sz w:val="20"/>
                              </w:rPr>
                              <w:t>primary care clinician</w:t>
                            </w:r>
                            <w:r w:rsidRPr="002A7899">
                              <w:rPr>
                                <w:rFonts w:ascii="Arial" w:hAnsi="Arial" w:cs="Arial"/>
                                <w:sz w:val="20"/>
                              </w:rPr>
                              <w:t xml:space="preserve"> by: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3A598C33" w14:textId="77777777" w:rsidR="00F34ECB" w:rsidRPr="002A7899" w:rsidRDefault="00F34ECB" w:rsidP="006B0833">
                            <w:pPr>
                              <w:rPr>
                                <w:rFonts w:ascii="Arial" w:hAnsi="Arial" w:cs="Arial"/>
                                <w:sz w:val="20"/>
                                <w:u w:val="single"/>
                              </w:rPr>
                            </w:pPr>
                          </w:p>
                          <w:p w14:paraId="186446BD" w14:textId="77777777" w:rsidR="00F34ECB" w:rsidRPr="002A7899" w:rsidRDefault="00F34ECB" w:rsidP="006B0833">
                            <w:pPr>
                              <w:rPr>
                                <w:rFonts w:ascii="Arial" w:hAnsi="Arial" w:cs="Arial"/>
                                <w:sz w:val="20"/>
                                <w:u w:val="single"/>
                              </w:rPr>
                            </w:pPr>
                          </w:p>
                          <w:p w14:paraId="59FA7BB4" w14:textId="77777777" w:rsidR="00F34ECB" w:rsidRPr="000A665D" w:rsidRDefault="00F34ECB" w:rsidP="006B0833">
                            <w:pPr>
                              <w:rPr>
                                <w:rFonts w:ascii="Arial" w:hAnsi="Arial" w:cs="Arial"/>
                                <w:sz w:val="22"/>
                                <w:szCs w:val="22"/>
                              </w:rPr>
                            </w:pPr>
                            <w:r>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D5D9" id="Text Box 23" o:spid="_x0000_s1030" type="#_x0000_t202" style="position:absolute;margin-left:0;margin-top:5.15pt;width:477pt;height:1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OdHAIAADMEAAAOAAAAZHJzL2Uyb0RvYy54bWysU9uO2jAQfa/Uf7D8XhIQsBARVlu2VJW2&#10;F2nbDzCOQ6w6HndsSOjXd+ywLNq2L1X9YHk89pmZM2dWt31r2FGh12BLPh7lnCkrodJ2X/JvX7dv&#10;Fp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">
                <v:textbox>
                  <w:txbxContent>
                    <w:p w14:paraId="42011133" w14:textId="77777777" w:rsidR="00F34ECB" w:rsidRPr="000A665D" w:rsidRDefault="00F34ECB" w:rsidP="006B0833">
                      <w:pPr>
                        <w:rPr>
                          <w:rFonts w:ascii="Arial" w:hAnsi="Arial" w:cs="Arial"/>
                          <w:sz w:val="22"/>
                          <w:szCs w:val="22"/>
                        </w:rPr>
                      </w:pPr>
                    </w:p>
                    <w:p w14:paraId="3DFDAF90" w14:textId="77777777" w:rsidR="00F34ECB" w:rsidRPr="002A7899" w:rsidRDefault="00F34ECB" w:rsidP="006B0833">
                      <w:pPr>
                        <w:rPr>
                          <w:rFonts w:ascii="Arial" w:hAnsi="Arial" w:cs="Arial"/>
                          <w:sz w:val="20"/>
                          <w:u w:val="single"/>
                        </w:rPr>
                      </w:pPr>
                      <w:r w:rsidRPr="002A7899">
                        <w:rPr>
                          <w:rFonts w:ascii="Arial" w:hAnsi="Arial" w:cs="Arial"/>
                          <w:sz w:val="20"/>
                        </w:rPr>
                        <w:t>Drug name:</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Dose</w:t>
                      </w:r>
                      <w:r w:rsidR="007A5F56">
                        <w:rPr>
                          <w:rFonts w:ascii="Arial" w:hAnsi="Arial" w:cs="Arial"/>
                          <w:sz w:val="20"/>
                        </w:rPr>
                        <w:t xml:space="preserve"> and frequency</w:t>
                      </w:r>
                      <w:r w:rsidRPr="002A7899">
                        <w:rPr>
                          <w:rFonts w:ascii="Arial" w:hAnsi="Arial" w:cs="Arial"/>
                          <w:sz w:val="20"/>
                        </w:rPr>
                        <w:t xml:space="preserve">: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p>
                    <w:p w14:paraId="4844FF94" w14:textId="77777777" w:rsidR="00F34ECB" w:rsidRPr="002A7899" w:rsidRDefault="00F34ECB" w:rsidP="006B0833">
                      <w:pPr>
                        <w:rPr>
                          <w:rFonts w:ascii="Arial" w:hAnsi="Arial" w:cs="Arial"/>
                          <w:sz w:val="20"/>
                          <w:u w:val="single"/>
                        </w:rPr>
                      </w:pPr>
                    </w:p>
                    <w:p w14:paraId="1A0DA98F" w14:textId="77777777" w:rsidR="00F34ECB" w:rsidRDefault="00F34ECB" w:rsidP="006B0833">
                      <w:pPr>
                        <w:rPr>
                          <w:rFonts w:ascii="Arial" w:hAnsi="Arial" w:cs="Arial"/>
                          <w:sz w:val="20"/>
                          <w:u w:val="single"/>
                        </w:rPr>
                      </w:pPr>
                      <w:r w:rsidRPr="002A7899">
                        <w:rPr>
                          <w:rFonts w:ascii="Arial" w:hAnsi="Arial" w:cs="Arial"/>
                          <w:sz w:val="20"/>
                        </w:rPr>
                        <w:t xml:space="preserve">Date of initiation: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Length of treatment: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192E8FCB" w14:textId="77777777" w:rsidR="00297744" w:rsidRDefault="00297744" w:rsidP="006B0833">
                      <w:pPr>
                        <w:rPr>
                          <w:rFonts w:ascii="Arial" w:hAnsi="Arial" w:cs="Arial"/>
                          <w:sz w:val="20"/>
                          <w:u w:val="single"/>
                        </w:rPr>
                      </w:pPr>
                    </w:p>
                    <w:p w14:paraId="2A4F251B" w14:textId="77777777" w:rsidR="00297744" w:rsidRPr="00B40AA5" w:rsidRDefault="00297744" w:rsidP="006B0833">
                      <w:pPr>
                        <w:rPr>
                          <w:rFonts w:ascii="Arial" w:hAnsi="Arial" w:cs="Arial"/>
                          <w:sz w:val="20"/>
                        </w:rPr>
                      </w:pPr>
                      <w:r w:rsidRPr="00B40AA5">
                        <w:rPr>
                          <w:rFonts w:ascii="Arial" w:hAnsi="Arial" w:cs="Arial"/>
                          <w:sz w:val="20"/>
                        </w:rPr>
                        <w:t xml:space="preserve">The patient has been provided with sufficient medication to last until: </w:t>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r>
                      <w:r w:rsidRPr="00B40AA5">
                        <w:rPr>
                          <w:rFonts w:ascii="Arial" w:hAnsi="Arial" w:cs="Arial"/>
                          <w:sz w:val="20"/>
                        </w:rPr>
                        <w:softHyphen/>
                        <w:t>_______________________</w:t>
                      </w:r>
                    </w:p>
                    <w:p w14:paraId="394F45CA" w14:textId="77777777" w:rsidR="00F34ECB" w:rsidRPr="00B40AA5" w:rsidRDefault="00F34ECB" w:rsidP="006B0833">
                      <w:pPr>
                        <w:rPr>
                          <w:rFonts w:ascii="Arial" w:hAnsi="Arial" w:cs="Arial"/>
                          <w:sz w:val="20"/>
                        </w:rPr>
                      </w:pPr>
                    </w:p>
                    <w:p w14:paraId="31352D13" w14:textId="77777777" w:rsidR="00F34ECB" w:rsidRPr="002A7899" w:rsidRDefault="00F34ECB" w:rsidP="006B0833">
                      <w:pPr>
                        <w:rPr>
                          <w:rFonts w:ascii="Arial" w:hAnsi="Arial" w:cs="Arial"/>
                          <w:sz w:val="20"/>
                          <w:u w:val="single"/>
                        </w:rPr>
                      </w:pPr>
                      <w:r w:rsidRPr="002A7899">
                        <w:rPr>
                          <w:rFonts w:ascii="Arial" w:hAnsi="Arial" w:cs="Arial"/>
                          <w:sz w:val="20"/>
                        </w:rPr>
                        <w:t xml:space="preserve">The patient will be reviewed by the </w:t>
                      </w:r>
                      <w:r w:rsidR="00C83C3B">
                        <w:rPr>
                          <w:rFonts w:ascii="Arial" w:hAnsi="Arial" w:cs="Arial"/>
                          <w:sz w:val="20"/>
                        </w:rPr>
                        <w:t>c</w:t>
                      </w:r>
                      <w:r w:rsidRPr="002A7899">
                        <w:rPr>
                          <w:rFonts w:ascii="Arial" w:hAnsi="Arial" w:cs="Arial"/>
                          <w:sz w:val="20"/>
                        </w:rPr>
                        <w:t xml:space="preserve">onsultant on: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600F11CF" w14:textId="77777777" w:rsidR="00F34ECB" w:rsidRPr="002A7899" w:rsidRDefault="00F34ECB" w:rsidP="006B0833">
                      <w:pPr>
                        <w:rPr>
                          <w:rFonts w:ascii="Arial" w:hAnsi="Arial" w:cs="Arial"/>
                          <w:sz w:val="20"/>
                          <w:u w:val="single"/>
                        </w:rPr>
                      </w:pPr>
                    </w:p>
                    <w:p w14:paraId="3D2B1F38" w14:textId="77777777" w:rsidR="00F34ECB" w:rsidRPr="002A7899" w:rsidRDefault="00F34ECB" w:rsidP="006B0833">
                      <w:pPr>
                        <w:rPr>
                          <w:rFonts w:ascii="Arial" w:hAnsi="Arial" w:cs="Arial"/>
                          <w:sz w:val="20"/>
                        </w:rPr>
                      </w:pPr>
                      <w:r w:rsidRPr="002A7899">
                        <w:rPr>
                          <w:rFonts w:ascii="Arial" w:hAnsi="Arial" w:cs="Arial"/>
                          <w:sz w:val="20"/>
                        </w:rPr>
                        <w:t xml:space="preserve">The patient should be reviewed by the </w:t>
                      </w:r>
                      <w:r w:rsidR="00C83C3B">
                        <w:rPr>
                          <w:rFonts w:ascii="Arial" w:hAnsi="Arial" w:cs="Arial"/>
                          <w:sz w:val="20"/>
                        </w:rPr>
                        <w:t>primary care clinician</w:t>
                      </w:r>
                      <w:r w:rsidRPr="002A7899">
                        <w:rPr>
                          <w:rFonts w:ascii="Arial" w:hAnsi="Arial" w:cs="Arial"/>
                          <w:sz w:val="20"/>
                        </w:rPr>
                        <w:t xml:space="preserve"> by: </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3A598C33" w14:textId="77777777" w:rsidR="00F34ECB" w:rsidRPr="002A7899" w:rsidRDefault="00F34ECB" w:rsidP="006B0833">
                      <w:pPr>
                        <w:rPr>
                          <w:rFonts w:ascii="Arial" w:hAnsi="Arial" w:cs="Arial"/>
                          <w:sz w:val="20"/>
                          <w:u w:val="single"/>
                        </w:rPr>
                      </w:pPr>
                    </w:p>
                    <w:p w14:paraId="186446BD" w14:textId="77777777" w:rsidR="00F34ECB" w:rsidRPr="002A7899" w:rsidRDefault="00F34ECB" w:rsidP="006B0833">
                      <w:pPr>
                        <w:rPr>
                          <w:rFonts w:ascii="Arial" w:hAnsi="Arial" w:cs="Arial"/>
                          <w:sz w:val="20"/>
                          <w:u w:val="single"/>
                        </w:rPr>
                      </w:pPr>
                    </w:p>
                    <w:p w14:paraId="59FA7BB4" w14:textId="77777777" w:rsidR="00F34ECB" w:rsidRPr="000A665D" w:rsidRDefault="00F34ECB" w:rsidP="006B0833">
                      <w:pPr>
                        <w:rPr>
                          <w:rFonts w:ascii="Arial" w:hAnsi="Arial" w:cs="Arial"/>
                          <w:sz w:val="22"/>
                          <w:szCs w:val="22"/>
                        </w:rPr>
                      </w:pPr>
                      <w:r>
                        <w:rPr>
                          <w:rFonts w:ascii="Arial" w:hAnsi="Arial" w:cs="Arial"/>
                          <w:sz w:val="22"/>
                          <w:szCs w:val="22"/>
                        </w:rPr>
                        <w:tab/>
                      </w:r>
                    </w:p>
                  </w:txbxContent>
                </v:textbox>
              </v:shape>
            </w:pict>
          </mc:Fallback>
        </mc:AlternateContent>
      </w:r>
    </w:p>
    <w:p w14:paraId="26F8BFF7" w14:textId="77777777" w:rsidR="00943C66" w:rsidRPr="002A7899" w:rsidRDefault="00943C66" w:rsidP="006B0833">
      <w:pPr>
        <w:rPr>
          <w:rFonts w:ascii="Arial" w:hAnsi="Arial" w:cs="Arial"/>
          <w:sz w:val="22"/>
          <w:szCs w:val="22"/>
          <w:u w:val="single"/>
        </w:rPr>
      </w:pPr>
    </w:p>
    <w:p w14:paraId="2FE93ED9" w14:textId="77777777" w:rsidR="006B0833" w:rsidRPr="002A7899" w:rsidRDefault="006B0833" w:rsidP="006B0833">
      <w:pPr>
        <w:rPr>
          <w:rFonts w:ascii="Arial" w:hAnsi="Arial" w:cs="Arial"/>
          <w:sz w:val="22"/>
          <w:szCs w:val="22"/>
          <w:u w:val="single"/>
        </w:rPr>
      </w:pPr>
    </w:p>
    <w:p w14:paraId="221CE130" w14:textId="77777777" w:rsidR="006B0833" w:rsidRPr="002A7899" w:rsidRDefault="006B0833" w:rsidP="006B0833">
      <w:pPr>
        <w:rPr>
          <w:rFonts w:ascii="Arial" w:hAnsi="Arial" w:cs="Arial"/>
          <w:sz w:val="22"/>
          <w:szCs w:val="22"/>
          <w:u w:val="single"/>
        </w:rPr>
      </w:pPr>
    </w:p>
    <w:p w14:paraId="48F7C22B" w14:textId="77777777" w:rsidR="006B0833" w:rsidRPr="002A7899" w:rsidRDefault="006B0833" w:rsidP="006B0833">
      <w:pPr>
        <w:pStyle w:val="Header"/>
        <w:tabs>
          <w:tab w:val="clear" w:pos="4153"/>
          <w:tab w:val="clear" w:pos="8306"/>
          <w:tab w:val="left" w:pos="709"/>
        </w:tabs>
        <w:jc w:val="both"/>
        <w:rPr>
          <w:rFonts w:cs="Arial"/>
          <w:b/>
          <w:sz w:val="22"/>
          <w:szCs w:val="22"/>
        </w:rPr>
      </w:pPr>
    </w:p>
    <w:p w14:paraId="63E0D801" w14:textId="77777777" w:rsidR="006B0833" w:rsidRPr="002A7899" w:rsidRDefault="006B0833" w:rsidP="006B0833">
      <w:pPr>
        <w:rPr>
          <w:rFonts w:ascii="Arial" w:hAnsi="Arial" w:cs="Arial"/>
          <w:sz w:val="22"/>
          <w:szCs w:val="22"/>
          <w:u w:val="single"/>
        </w:rPr>
      </w:pPr>
    </w:p>
    <w:p w14:paraId="43CB8192" w14:textId="77777777" w:rsidR="006B0833" w:rsidRPr="002A7899" w:rsidRDefault="006B0833" w:rsidP="006B0833">
      <w:pPr>
        <w:rPr>
          <w:rFonts w:ascii="Arial" w:hAnsi="Arial" w:cs="Arial"/>
          <w:sz w:val="22"/>
          <w:szCs w:val="22"/>
          <w:u w:val="single"/>
        </w:rPr>
      </w:pPr>
    </w:p>
    <w:p w14:paraId="71368465" w14:textId="77777777" w:rsidR="006B0833" w:rsidRPr="002A7899" w:rsidRDefault="006B0833" w:rsidP="006B0833">
      <w:pPr>
        <w:rPr>
          <w:rFonts w:ascii="Arial" w:hAnsi="Arial" w:cs="Arial"/>
          <w:sz w:val="22"/>
          <w:szCs w:val="22"/>
          <w:u w:val="single"/>
        </w:rPr>
      </w:pPr>
      <w:r w:rsidRPr="002A7899">
        <w:rPr>
          <w:rFonts w:ascii="Arial" w:hAnsi="Arial" w:cs="Arial"/>
          <w:b/>
          <w:bCs/>
          <w:sz w:val="22"/>
          <w:szCs w:val="22"/>
        </w:rPr>
        <w:t>Telephone number(s) for contact</w:t>
      </w:r>
      <w:r w:rsidRPr="002A7899">
        <w:rPr>
          <w:rFonts w:ascii="Arial" w:hAnsi="Arial" w:cs="Arial"/>
          <w:sz w:val="22"/>
          <w:szCs w:val="22"/>
        </w:rPr>
        <w:t xml:space="preserve">:  </w:t>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p>
    <w:p w14:paraId="53820609" w14:textId="77777777" w:rsidR="006B0833" w:rsidRPr="002A7899" w:rsidRDefault="006B0833" w:rsidP="006B0833">
      <w:pPr>
        <w:rPr>
          <w:rFonts w:ascii="Arial" w:hAnsi="Arial" w:cs="Arial"/>
          <w:sz w:val="22"/>
          <w:szCs w:val="22"/>
          <w:u w:val="single"/>
        </w:rPr>
      </w:pPr>
    </w:p>
    <w:p w14:paraId="3E2E5E1D" w14:textId="77777777" w:rsidR="006B0833" w:rsidRPr="002A7899" w:rsidRDefault="006B0833" w:rsidP="006B0833">
      <w:pPr>
        <w:rPr>
          <w:rFonts w:ascii="Arial" w:hAnsi="Arial" w:cs="Arial"/>
          <w:sz w:val="22"/>
          <w:szCs w:val="22"/>
          <w:u w:val="single"/>
        </w:rPr>
      </w:pPr>
      <w:r w:rsidRPr="002A7899">
        <w:rPr>
          <w:rFonts w:ascii="Arial" w:hAnsi="Arial" w:cs="Arial"/>
          <w:b/>
          <w:bCs/>
          <w:sz w:val="22"/>
          <w:szCs w:val="22"/>
        </w:rPr>
        <w:t>Consultant</w:t>
      </w:r>
      <w:r w:rsidRPr="002A7899">
        <w:rPr>
          <w:rFonts w:ascii="Arial" w:hAnsi="Arial" w:cs="Arial"/>
          <w:sz w:val="22"/>
          <w:szCs w:val="22"/>
        </w:rPr>
        <w:t xml:space="preserve">:  </w:t>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rPr>
        <w:tab/>
      </w:r>
      <w:r w:rsidRPr="002A7899">
        <w:rPr>
          <w:rFonts w:ascii="Arial" w:hAnsi="Arial" w:cs="Arial"/>
          <w:b/>
          <w:bCs/>
          <w:sz w:val="22"/>
          <w:szCs w:val="22"/>
        </w:rPr>
        <w:t>Date</w:t>
      </w:r>
      <w:r w:rsidRPr="002A7899">
        <w:rPr>
          <w:rFonts w:ascii="Arial" w:hAnsi="Arial" w:cs="Arial"/>
          <w:sz w:val="22"/>
          <w:szCs w:val="22"/>
        </w:rPr>
        <w:t xml:space="preserve">:  </w:t>
      </w:r>
      <w:r w:rsidRPr="002A7899">
        <w:rPr>
          <w:rFonts w:ascii="Arial" w:hAnsi="Arial" w:cs="Arial"/>
          <w:sz w:val="22"/>
          <w:szCs w:val="22"/>
          <w:u w:val="single"/>
        </w:rPr>
        <w:tab/>
      </w:r>
      <w:r w:rsidRPr="002A7899">
        <w:rPr>
          <w:rFonts w:ascii="Arial" w:hAnsi="Arial" w:cs="Arial"/>
          <w:sz w:val="22"/>
          <w:szCs w:val="22"/>
          <w:u w:val="single"/>
        </w:rPr>
        <w:tab/>
      </w:r>
      <w:r w:rsidRPr="002A7899">
        <w:rPr>
          <w:rFonts w:ascii="Arial" w:hAnsi="Arial" w:cs="Arial"/>
          <w:sz w:val="22"/>
          <w:szCs w:val="22"/>
          <w:u w:val="single"/>
        </w:rPr>
        <w:tab/>
      </w:r>
    </w:p>
    <w:p w14:paraId="13DD4605" w14:textId="77777777" w:rsidR="006B0833" w:rsidRPr="002A7899" w:rsidRDefault="006B0833" w:rsidP="006B0833">
      <w:pPr>
        <w:rPr>
          <w:rFonts w:ascii="Arial" w:hAnsi="Arial" w:cs="Arial"/>
          <w:sz w:val="22"/>
          <w:szCs w:val="22"/>
          <w:u w:val="single"/>
        </w:rPr>
      </w:pPr>
    </w:p>
    <w:p w14:paraId="2AD3EC3C" w14:textId="77777777" w:rsidR="00B40AA5" w:rsidRDefault="006B0833" w:rsidP="00943C66">
      <w:pPr>
        <w:spacing w:before="120"/>
        <w:rPr>
          <w:rFonts w:ascii="Arial" w:hAnsi="Arial" w:cs="Arial"/>
          <w:sz w:val="22"/>
          <w:szCs w:val="22"/>
          <w:u w:val="single"/>
        </w:rPr>
      </w:pPr>
      <w:r w:rsidRPr="006B0833">
        <w:rPr>
          <w:rFonts w:ascii="Arial" w:hAnsi="Arial" w:cs="Arial"/>
          <w:sz w:val="22"/>
          <w:szCs w:val="22"/>
          <w:u w:val="single"/>
        </w:rPr>
        <w:t>Monitoring</w:t>
      </w:r>
    </w:p>
    <w:p w14:paraId="1F1A790A" w14:textId="17179FBB" w:rsidR="006B0833" w:rsidRPr="006B0833" w:rsidRDefault="00136247" w:rsidP="006B0833">
      <w:pPr>
        <w:rPr>
          <w:rFonts w:ascii="Arial" w:hAnsi="Arial" w:cs="Arial"/>
          <w:sz w:val="22"/>
          <w:szCs w:val="22"/>
          <w:u w:val="single"/>
        </w:rPr>
      </w:pPr>
      <w:r w:rsidRPr="006B0833">
        <w:rPr>
          <w:rFonts w:ascii="Arial" w:hAnsi="Arial" w:cs="Arial"/>
          <w:noProof/>
          <w:sz w:val="22"/>
          <w:szCs w:val="22"/>
          <w:u w:val="single"/>
          <w:lang w:val="en-US"/>
        </w:rPr>
        <mc:AlternateContent>
          <mc:Choice Requires="wps">
            <w:drawing>
              <wp:anchor distT="0" distB="0" distL="114300" distR="114300" simplePos="0" relativeHeight="251661312" behindDoc="0" locked="0" layoutInCell="1" allowOverlap="1" wp14:anchorId="22BDBB7A" wp14:editId="0593EDD4">
                <wp:simplePos x="0" y="0"/>
                <wp:positionH relativeFrom="column">
                  <wp:posOffset>6350</wp:posOffset>
                </wp:positionH>
                <wp:positionV relativeFrom="paragraph">
                  <wp:posOffset>57150</wp:posOffset>
                </wp:positionV>
                <wp:extent cx="6057900" cy="243586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35860"/>
                        </a:xfrm>
                        <a:prstGeom prst="rect">
                          <a:avLst/>
                        </a:prstGeom>
                        <a:solidFill>
                          <a:srgbClr val="FFFFFF"/>
                        </a:solidFill>
                        <a:ln w="9525">
                          <a:solidFill>
                            <a:srgbClr val="000000"/>
                          </a:solidFill>
                          <a:miter lim="800000"/>
                          <a:headEnd/>
                          <a:tailEnd/>
                        </a:ln>
                      </wps:spPr>
                      <wps:txbx>
                        <w:txbxContent>
                          <w:p w14:paraId="3A1C5A50" w14:textId="77777777" w:rsidR="00F34ECB" w:rsidRPr="006B0833" w:rsidRDefault="00F34ECB" w:rsidP="006B0833">
                            <w:pPr>
                              <w:rPr>
                                <w:rFonts w:ascii="Arial" w:hAnsi="Arial" w:cs="Arial"/>
                                <w:sz w:val="20"/>
                              </w:rPr>
                            </w:pPr>
                            <w:r w:rsidRPr="006B0833">
                              <w:rPr>
                                <w:rFonts w:ascii="Arial" w:hAnsi="Arial" w:cs="Arial"/>
                                <w:sz w:val="20"/>
                              </w:rPr>
                              <w:t xml:space="preserve">The following monitoring should be undertaken by the </w:t>
                            </w:r>
                            <w:r w:rsidR="00C83C3B">
                              <w:rPr>
                                <w:rFonts w:ascii="Arial" w:hAnsi="Arial" w:cs="Arial"/>
                                <w:sz w:val="20"/>
                              </w:rPr>
                              <w:t>primary care clinician</w:t>
                            </w:r>
                            <w:r w:rsidR="009B3B9F">
                              <w:rPr>
                                <w:rFonts w:ascii="Arial" w:hAnsi="Arial" w:cs="Arial"/>
                                <w:sz w:val="20"/>
                              </w:rPr>
                              <w:t>.</w:t>
                            </w:r>
                            <w:r w:rsidR="009B3B9F" w:rsidRPr="004D6FA7">
                              <w:rPr>
                                <w:rFonts w:ascii="Arial" w:hAnsi="Arial" w:cs="Arial"/>
                                <w:sz w:val="20"/>
                              </w:rPr>
                              <w:t xml:space="preserve"> Refer to the monitoring section of the shared care guideline.</w:t>
                            </w:r>
                          </w:p>
                          <w:p w14:paraId="6CC17CE9" w14:textId="77777777" w:rsidR="00F34ECB" w:rsidRPr="006B0833" w:rsidRDefault="00F34ECB" w:rsidP="006B08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682"/>
                              <w:gridCol w:w="3611"/>
                            </w:tblGrid>
                            <w:tr w:rsidR="00F34ECB" w:rsidRPr="00214FED" w14:paraId="27C2263D" w14:textId="77777777" w:rsidTr="00214FED">
                              <w:tc>
                                <w:tcPr>
                                  <w:tcW w:w="1951" w:type="dxa"/>
                                  <w:shd w:val="clear" w:color="auto" w:fill="auto"/>
                                </w:tcPr>
                                <w:p w14:paraId="55E1EC48" w14:textId="77777777" w:rsidR="00F34ECB" w:rsidRPr="00214FED" w:rsidRDefault="00F34ECB">
                                  <w:pPr>
                                    <w:rPr>
                                      <w:rFonts w:ascii="Arial" w:hAnsi="Arial" w:cs="Arial"/>
                                      <w:sz w:val="20"/>
                                    </w:rPr>
                                  </w:pPr>
                                  <w:r w:rsidRPr="00214FED">
                                    <w:rPr>
                                      <w:rFonts w:ascii="Arial" w:hAnsi="Arial" w:cs="Arial"/>
                                      <w:sz w:val="20"/>
                                    </w:rPr>
                                    <w:t>Parameter</w:t>
                                  </w:r>
                                </w:p>
                                <w:p w14:paraId="573266E3" w14:textId="77777777" w:rsidR="00F34ECB" w:rsidRPr="00214FED" w:rsidRDefault="00F34ECB">
                                  <w:pPr>
                                    <w:rPr>
                                      <w:rFonts w:ascii="Arial" w:hAnsi="Arial" w:cs="Arial"/>
                                      <w:sz w:val="20"/>
                                    </w:rPr>
                                  </w:pPr>
                                </w:p>
                              </w:tc>
                              <w:tc>
                                <w:tcPr>
                                  <w:tcW w:w="3686" w:type="dxa"/>
                                  <w:shd w:val="clear" w:color="auto" w:fill="auto"/>
                                </w:tcPr>
                                <w:p w14:paraId="43A1FF69" w14:textId="77777777" w:rsidR="00F34ECB" w:rsidRPr="00214FED" w:rsidRDefault="00F34ECB">
                                  <w:pPr>
                                    <w:rPr>
                                      <w:rFonts w:ascii="Arial" w:hAnsi="Arial" w:cs="Arial"/>
                                      <w:sz w:val="20"/>
                                    </w:rPr>
                                  </w:pPr>
                                  <w:r w:rsidRPr="00214FED">
                                    <w:rPr>
                                      <w:rFonts w:ascii="Arial" w:hAnsi="Arial" w:cs="Arial"/>
                                      <w:sz w:val="20"/>
                                    </w:rPr>
                                    <w:t>Date next test due</w:t>
                                  </w:r>
                                </w:p>
                              </w:tc>
                              <w:tc>
                                <w:tcPr>
                                  <w:tcW w:w="3615" w:type="dxa"/>
                                  <w:shd w:val="clear" w:color="auto" w:fill="auto"/>
                                </w:tcPr>
                                <w:p w14:paraId="38D03D08" w14:textId="77777777" w:rsidR="00F34ECB" w:rsidRPr="00214FED" w:rsidRDefault="00F34ECB">
                                  <w:pPr>
                                    <w:rPr>
                                      <w:rFonts w:ascii="Arial" w:hAnsi="Arial" w:cs="Arial"/>
                                      <w:sz w:val="20"/>
                                    </w:rPr>
                                  </w:pPr>
                                  <w:r w:rsidRPr="00214FED">
                                    <w:rPr>
                                      <w:rFonts w:ascii="Arial" w:hAnsi="Arial" w:cs="Arial"/>
                                      <w:sz w:val="20"/>
                                    </w:rPr>
                                    <w:t>Frequency</w:t>
                                  </w:r>
                                </w:p>
                              </w:tc>
                            </w:tr>
                            <w:tr w:rsidR="00F34ECB" w:rsidRPr="00214FED" w14:paraId="47C1E132" w14:textId="77777777" w:rsidTr="00214FED">
                              <w:tc>
                                <w:tcPr>
                                  <w:tcW w:w="1951" w:type="dxa"/>
                                  <w:shd w:val="clear" w:color="auto" w:fill="auto"/>
                                </w:tcPr>
                                <w:p w14:paraId="5E41ACD4" w14:textId="77777777" w:rsidR="00F34ECB" w:rsidRPr="00214FED" w:rsidRDefault="00F34ECB">
                                  <w:pPr>
                                    <w:rPr>
                                      <w:rFonts w:ascii="Arial" w:hAnsi="Arial" w:cs="Arial"/>
                                      <w:sz w:val="20"/>
                                    </w:rPr>
                                  </w:pPr>
                                </w:p>
                                <w:p w14:paraId="18902379" w14:textId="77777777" w:rsidR="00F34ECB" w:rsidRPr="00214FED" w:rsidRDefault="00F34ECB">
                                  <w:pPr>
                                    <w:rPr>
                                      <w:rFonts w:ascii="Arial" w:hAnsi="Arial" w:cs="Arial"/>
                                      <w:sz w:val="20"/>
                                    </w:rPr>
                                  </w:pPr>
                                </w:p>
                              </w:tc>
                              <w:tc>
                                <w:tcPr>
                                  <w:tcW w:w="3686" w:type="dxa"/>
                                  <w:shd w:val="clear" w:color="auto" w:fill="auto"/>
                                </w:tcPr>
                                <w:p w14:paraId="6CADA65B" w14:textId="77777777" w:rsidR="00F34ECB" w:rsidRPr="00214FED" w:rsidRDefault="00F34ECB">
                                  <w:pPr>
                                    <w:rPr>
                                      <w:rFonts w:ascii="Arial" w:hAnsi="Arial" w:cs="Arial"/>
                                      <w:sz w:val="20"/>
                                    </w:rPr>
                                  </w:pPr>
                                </w:p>
                              </w:tc>
                              <w:tc>
                                <w:tcPr>
                                  <w:tcW w:w="3615" w:type="dxa"/>
                                  <w:shd w:val="clear" w:color="auto" w:fill="auto"/>
                                </w:tcPr>
                                <w:p w14:paraId="5CD3E33F" w14:textId="77777777" w:rsidR="00F34ECB" w:rsidRPr="00214FED" w:rsidRDefault="00F34ECB">
                                  <w:pPr>
                                    <w:rPr>
                                      <w:rFonts w:ascii="Arial" w:hAnsi="Arial" w:cs="Arial"/>
                                      <w:sz w:val="20"/>
                                    </w:rPr>
                                  </w:pPr>
                                </w:p>
                              </w:tc>
                            </w:tr>
                            <w:tr w:rsidR="00F34ECB" w:rsidRPr="00214FED" w14:paraId="327914CC" w14:textId="77777777" w:rsidTr="00214FED">
                              <w:tc>
                                <w:tcPr>
                                  <w:tcW w:w="1951" w:type="dxa"/>
                                  <w:shd w:val="clear" w:color="auto" w:fill="auto"/>
                                </w:tcPr>
                                <w:p w14:paraId="73E917EC" w14:textId="77777777" w:rsidR="00F34ECB" w:rsidRPr="00214FED" w:rsidRDefault="00F34ECB">
                                  <w:pPr>
                                    <w:rPr>
                                      <w:rFonts w:ascii="Arial" w:hAnsi="Arial" w:cs="Arial"/>
                                      <w:sz w:val="20"/>
                                    </w:rPr>
                                  </w:pPr>
                                </w:p>
                                <w:p w14:paraId="5047B3FE" w14:textId="77777777" w:rsidR="00F34ECB" w:rsidRPr="00214FED" w:rsidRDefault="00F34ECB">
                                  <w:pPr>
                                    <w:rPr>
                                      <w:rFonts w:ascii="Arial" w:hAnsi="Arial" w:cs="Arial"/>
                                      <w:sz w:val="20"/>
                                    </w:rPr>
                                  </w:pPr>
                                </w:p>
                              </w:tc>
                              <w:tc>
                                <w:tcPr>
                                  <w:tcW w:w="3686" w:type="dxa"/>
                                  <w:shd w:val="clear" w:color="auto" w:fill="auto"/>
                                </w:tcPr>
                                <w:p w14:paraId="69D0E978" w14:textId="77777777" w:rsidR="00F34ECB" w:rsidRPr="00214FED" w:rsidRDefault="00F34ECB">
                                  <w:pPr>
                                    <w:rPr>
                                      <w:rFonts w:ascii="Arial" w:hAnsi="Arial" w:cs="Arial"/>
                                      <w:sz w:val="20"/>
                                    </w:rPr>
                                  </w:pPr>
                                </w:p>
                              </w:tc>
                              <w:tc>
                                <w:tcPr>
                                  <w:tcW w:w="3615" w:type="dxa"/>
                                  <w:shd w:val="clear" w:color="auto" w:fill="auto"/>
                                </w:tcPr>
                                <w:p w14:paraId="0E998467" w14:textId="77777777" w:rsidR="00F34ECB" w:rsidRPr="00214FED" w:rsidRDefault="00F34ECB">
                                  <w:pPr>
                                    <w:rPr>
                                      <w:rFonts w:ascii="Arial" w:hAnsi="Arial" w:cs="Arial"/>
                                      <w:sz w:val="20"/>
                                    </w:rPr>
                                  </w:pPr>
                                </w:p>
                              </w:tc>
                            </w:tr>
                            <w:tr w:rsidR="00F34ECB" w:rsidRPr="00214FED" w14:paraId="4DBD01A1" w14:textId="77777777" w:rsidTr="00214FED">
                              <w:tc>
                                <w:tcPr>
                                  <w:tcW w:w="1951" w:type="dxa"/>
                                  <w:shd w:val="clear" w:color="auto" w:fill="auto"/>
                                </w:tcPr>
                                <w:p w14:paraId="6A1FA47B" w14:textId="77777777" w:rsidR="00F34ECB" w:rsidRPr="00214FED" w:rsidRDefault="00F34ECB">
                                  <w:pPr>
                                    <w:rPr>
                                      <w:rFonts w:ascii="Arial" w:hAnsi="Arial" w:cs="Arial"/>
                                      <w:sz w:val="20"/>
                                    </w:rPr>
                                  </w:pPr>
                                </w:p>
                                <w:p w14:paraId="5AF602BC" w14:textId="77777777" w:rsidR="00F34ECB" w:rsidRPr="00214FED" w:rsidRDefault="00F34ECB">
                                  <w:pPr>
                                    <w:rPr>
                                      <w:rFonts w:ascii="Arial" w:hAnsi="Arial" w:cs="Arial"/>
                                      <w:sz w:val="20"/>
                                    </w:rPr>
                                  </w:pPr>
                                </w:p>
                              </w:tc>
                              <w:tc>
                                <w:tcPr>
                                  <w:tcW w:w="3686" w:type="dxa"/>
                                  <w:shd w:val="clear" w:color="auto" w:fill="auto"/>
                                </w:tcPr>
                                <w:p w14:paraId="2AD3D066" w14:textId="77777777" w:rsidR="00F34ECB" w:rsidRPr="00214FED" w:rsidRDefault="00F34ECB">
                                  <w:pPr>
                                    <w:rPr>
                                      <w:rFonts w:ascii="Arial" w:hAnsi="Arial" w:cs="Arial"/>
                                      <w:sz w:val="20"/>
                                    </w:rPr>
                                  </w:pPr>
                                </w:p>
                              </w:tc>
                              <w:tc>
                                <w:tcPr>
                                  <w:tcW w:w="3615" w:type="dxa"/>
                                  <w:shd w:val="clear" w:color="auto" w:fill="auto"/>
                                </w:tcPr>
                                <w:p w14:paraId="1AEE9453" w14:textId="77777777" w:rsidR="00F34ECB" w:rsidRPr="00214FED" w:rsidRDefault="00F34ECB">
                                  <w:pPr>
                                    <w:rPr>
                                      <w:rFonts w:ascii="Arial" w:hAnsi="Arial" w:cs="Arial"/>
                                      <w:sz w:val="20"/>
                                    </w:rPr>
                                  </w:pPr>
                                </w:p>
                              </w:tc>
                            </w:tr>
                            <w:tr w:rsidR="00F34ECB" w:rsidRPr="00214FED" w14:paraId="02635198" w14:textId="77777777" w:rsidTr="00214FED">
                              <w:tc>
                                <w:tcPr>
                                  <w:tcW w:w="1951" w:type="dxa"/>
                                  <w:shd w:val="clear" w:color="auto" w:fill="auto"/>
                                </w:tcPr>
                                <w:p w14:paraId="66F45048" w14:textId="77777777" w:rsidR="00F34ECB" w:rsidRPr="00214FED" w:rsidRDefault="00F34ECB">
                                  <w:pPr>
                                    <w:rPr>
                                      <w:rFonts w:ascii="Arial" w:hAnsi="Arial" w:cs="Arial"/>
                                      <w:sz w:val="20"/>
                                    </w:rPr>
                                  </w:pPr>
                                </w:p>
                                <w:p w14:paraId="45B8CF58" w14:textId="77777777" w:rsidR="00F34ECB" w:rsidRPr="00214FED" w:rsidRDefault="00F34ECB">
                                  <w:pPr>
                                    <w:rPr>
                                      <w:rFonts w:ascii="Arial" w:hAnsi="Arial" w:cs="Arial"/>
                                      <w:sz w:val="20"/>
                                    </w:rPr>
                                  </w:pPr>
                                </w:p>
                              </w:tc>
                              <w:tc>
                                <w:tcPr>
                                  <w:tcW w:w="3686" w:type="dxa"/>
                                  <w:shd w:val="clear" w:color="auto" w:fill="auto"/>
                                </w:tcPr>
                                <w:p w14:paraId="5DF7401A" w14:textId="77777777" w:rsidR="00F34ECB" w:rsidRPr="00214FED" w:rsidRDefault="00F34ECB">
                                  <w:pPr>
                                    <w:rPr>
                                      <w:rFonts w:ascii="Arial" w:hAnsi="Arial" w:cs="Arial"/>
                                      <w:sz w:val="20"/>
                                    </w:rPr>
                                  </w:pPr>
                                </w:p>
                              </w:tc>
                              <w:tc>
                                <w:tcPr>
                                  <w:tcW w:w="3615" w:type="dxa"/>
                                  <w:shd w:val="clear" w:color="auto" w:fill="auto"/>
                                </w:tcPr>
                                <w:p w14:paraId="71631D2E" w14:textId="77777777" w:rsidR="00F34ECB" w:rsidRPr="00214FED" w:rsidRDefault="00F34ECB">
                                  <w:pPr>
                                    <w:rPr>
                                      <w:rFonts w:ascii="Arial" w:hAnsi="Arial" w:cs="Arial"/>
                                      <w:sz w:val="20"/>
                                    </w:rPr>
                                  </w:pPr>
                                </w:p>
                              </w:tc>
                            </w:tr>
                            <w:tr w:rsidR="00F34ECB" w:rsidRPr="00214FED" w14:paraId="153F97CF" w14:textId="77777777" w:rsidTr="00214FED">
                              <w:tc>
                                <w:tcPr>
                                  <w:tcW w:w="1951" w:type="dxa"/>
                                  <w:shd w:val="clear" w:color="auto" w:fill="auto"/>
                                </w:tcPr>
                                <w:p w14:paraId="373DECA4" w14:textId="77777777" w:rsidR="00F34ECB" w:rsidRPr="00214FED" w:rsidRDefault="00F34ECB">
                                  <w:pPr>
                                    <w:rPr>
                                      <w:rFonts w:ascii="Arial" w:hAnsi="Arial" w:cs="Arial"/>
                                      <w:sz w:val="20"/>
                                    </w:rPr>
                                  </w:pPr>
                                </w:p>
                                <w:p w14:paraId="5DAC20CD" w14:textId="77777777" w:rsidR="00F34ECB" w:rsidRPr="00214FED" w:rsidRDefault="00F34ECB">
                                  <w:pPr>
                                    <w:rPr>
                                      <w:rFonts w:ascii="Arial" w:hAnsi="Arial" w:cs="Arial"/>
                                      <w:sz w:val="20"/>
                                    </w:rPr>
                                  </w:pPr>
                                </w:p>
                              </w:tc>
                              <w:tc>
                                <w:tcPr>
                                  <w:tcW w:w="3686" w:type="dxa"/>
                                  <w:shd w:val="clear" w:color="auto" w:fill="auto"/>
                                </w:tcPr>
                                <w:p w14:paraId="2F73456B" w14:textId="77777777" w:rsidR="00F34ECB" w:rsidRPr="00214FED" w:rsidRDefault="00F34ECB">
                                  <w:pPr>
                                    <w:rPr>
                                      <w:rFonts w:ascii="Arial" w:hAnsi="Arial" w:cs="Arial"/>
                                      <w:sz w:val="20"/>
                                    </w:rPr>
                                  </w:pPr>
                                </w:p>
                              </w:tc>
                              <w:tc>
                                <w:tcPr>
                                  <w:tcW w:w="3615" w:type="dxa"/>
                                  <w:shd w:val="clear" w:color="auto" w:fill="auto"/>
                                </w:tcPr>
                                <w:p w14:paraId="743AF7C1" w14:textId="77777777" w:rsidR="00F34ECB" w:rsidRPr="00214FED" w:rsidRDefault="00F34ECB">
                                  <w:pPr>
                                    <w:rPr>
                                      <w:rFonts w:ascii="Arial" w:hAnsi="Arial" w:cs="Arial"/>
                                      <w:sz w:val="20"/>
                                    </w:rPr>
                                  </w:pPr>
                                </w:p>
                              </w:tc>
                            </w:tr>
                          </w:tbl>
                          <w:p w14:paraId="43AF9ADE" w14:textId="77777777" w:rsidR="00F34ECB" w:rsidRPr="00C26778" w:rsidRDefault="00F34ECB" w:rsidP="006B0833">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DBB7A" id="Text Box 26" o:spid="_x0000_s1031" type="#_x0000_t202" style="position:absolute;margin-left:.5pt;margin-top:4.5pt;width:477pt;height:1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cSHAIAADMEAAAOAAAAZHJzL2Uyb0RvYy54bWysU9tu2zAMfR+wfxD0vtjJkjQ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">
                <v:textbox>
                  <w:txbxContent>
                    <w:p w14:paraId="3A1C5A50" w14:textId="77777777" w:rsidR="00F34ECB" w:rsidRPr="006B0833" w:rsidRDefault="00F34ECB" w:rsidP="006B0833">
                      <w:pPr>
                        <w:rPr>
                          <w:rFonts w:ascii="Arial" w:hAnsi="Arial" w:cs="Arial"/>
                          <w:sz w:val="20"/>
                        </w:rPr>
                      </w:pPr>
                      <w:r w:rsidRPr="006B0833">
                        <w:rPr>
                          <w:rFonts w:ascii="Arial" w:hAnsi="Arial" w:cs="Arial"/>
                          <w:sz w:val="20"/>
                        </w:rPr>
                        <w:t xml:space="preserve">The following monitoring should be undertaken by the </w:t>
                      </w:r>
                      <w:r w:rsidR="00C83C3B">
                        <w:rPr>
                          <w:rFonts w:ascii="Arial" w:hAnsi="Arial" w:cs="Arial"/>
                          <w:sz w:val="20"/>
                        </w:rPr>
                        <w:t>primary care clinician</w:t>
                      </w:r>
                      <w:r w:rsidR="009B3B9F">
                        <w:rPr>
                          <w:rFonts w:ascii="Arial" w:hAnsi="Arial" w:cs="Arial"/>
                          <w:sz w:val="20"/>
                        </w:rPr>
                        <w:t>.</w:t>
                      </w:r>
                      <w:r w:rsidR="009B3B9F" w:rsidRPr="004D6FA7">
                        <w:rPr>
                          <w:rFonts w:ascii="Arial" w:hAnsi="Arial" w:cs="Arial"/>
                          <w:sz w:val="20"/>
                        </w:rPr>
                        <w:t xml:space="preserve"> Refer to the monitoring section of the shared care guideline.</w:t>
                      </w:r>
                    </w:p>
                    <w:p w14:paraId="6CC17CE9" w14:textId="77777777" w:rsidR="00F34ECB" w:rsidRPr="006B0833" w:rsidRDefault="00F34ECB" w:rsidP="006B08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682"/>
                        <w:gridCol w:w="3611"/>
                      </w:tblGrid>
                      <w:tr w:rsidR="00F34ECB" w:rsidRPr="00214FED" w14:paraId="27C2263D" w14:textId="77777777" w:rsidTr="00214FED">
                        <w:tc>
                          <w:tcPr>
                            <w:tcW w:w="1951" w:type="dxa"/>
                            <w:shd w:val="clear" w:color="auto" w:fill="auto"/>
                          </w:tcPr>
                          <w:p w14:paraId="55E1EC48" w14:textId="77777777" w:rsidR="00F34ECB" w:rsidRPr="00214FED" w:rsidRDefault="00F34ECB">
                            <w:pPr>
                              <w:rPr>
                                <w:rFonts w:ascii="Arial" w:hAnsi="Arial" w:cs="Arial"/>
                                <w:sz w:val="20"/>
                              </w:rPr>
                            </w:pPr>
                            <w:r w:rsidRPr="00214FED">
                              <w:rPr>
                                <w:rFonts w:ascii="Arial" w:hAnsi="Arial" w:cs="Arial"/>
                                <w:sz w:val="20"/>
                              </w:rPr>
                              <w:t>Parameter</w:t>
                            </w:r>
                          </w:p>
                          <w:p w14:paraId="573266E3" w14:textId="77777777" w:rsidR="00F34ECB" w:rsidRPr="00214FED" w:rsidRDefault="00F34ECB">
                            <w:pPr>
                              <w:rPr>
                                <w:rFonts w:ascii="Arial" w:hAnsi="Arial" w:cs="Arial"/>
                                <w:sz w:val="20"/>
                              </w:rPr>
                            </w:pPr>
                          </w:p>
                        </w:tc>
                        <w:tc>
                          <w:tcPr>
                            <w:tcW w:w="3686" w:type="dxa"/>
                            <w:shd w:val="clear" w:color="auto" w:fill="auto"/>
                          </w:tcPr>
                          <w:p w14:paraId="43A1FF69" w14:textId="77777777" w:rsidR="00F34ECB" w:rsidRPr="00214FED" w:rsidRDefault="00F34ECB">
                            <w:pPr>
                              <w:rPr>
                                <w:rFonts w:ascii="Arial" w:hAnsi="Arial" w:cs="Arial"/>
                                <w:sz w:val="20"/>
                              </w:rPr>
                            </w:pPr>
                            <w:r w:rsidRPr="00214FED">
                              <w:rPr>
                                <w:rFonts w:ascii="Arial" w:hAnsi="Arial" w:cs="Arial"/>
                                <w:sz w:val="20"/>
                              </w:rPr>
                              <w:t>Date next test due</w:t>
                            </w:r>
                          </w:p>
                        </w:tc>
                        <w:tc>
                          <w:tcPr>
                            <w:tcW w:w="3615" w:type="dxa"/>
                            <w:shd w:val="clear" w:color="auto" w:fill="auto"/>
                          </w:tcPr>
                          <w:p w14:paraId="38D03D08" w14:textId="77777777" w:rsidR="00F34ECB" w:rsidRPr="00214FED" w:rsidRDefault="00F34ECB">
                            <w:pPr>
                              <w:rPr>
                                <w:rFonts w:ascii="Arial" w:hAnsi="Arial" w:cs="Arial"/>
                                <w:sz w:val="20"/>
                              </w:rPr>
                            </w:pPr>
                            <w:r w:rsidRPr="00214FED">
                              <w:rPr>
                                <w:rFonts w:ascii="Arial" w:hAnsi="Arial" w:cs="Arial"/>
                                <w:sz w:val="20"/>
                              </w:rPr>
                              <w:t>Frequency</w:t>
                            </w:r>
                          </w:p>
                        </w:tc>
                      </w:tr>
                      <w:tr w:rsidR="00F34ECB" w:rsidRPr="00214FED" w14:paraId="47C1E132" w14:textId="77777777" w:rsidTr="00214FED">
                        <w:tc>
                          <w:tcPr>
                            <w:tcW w:w="1951" w:type="dxa"/>
                            <w:shd w:val="clear" w:color="auto" w:fill="auto"/>
                          </w:tcPr>
                          <w:p w14:paraId="5E41ACD4" w14:textId="77777777" w:rsidR="00F34ECB" w:rsidRPr="00214FED" w:rsidRDefault="00F34ECB">
                            <w:pPr>
                              <w:rPr>
                                <w:rFonts w:ascii="Arial" w:hAnsi="Arial" w:cs="Arial"/>
                                <w:sz w:val="20"/>
                              </w:rPr>
                            </w:pPr>
                          </w:p>
                          <w:p w14:paraId="18902379" w14:textId="77777777" w:rsidR="00F34ECB" w:rsidRPr="00214FED" w:rsidRDefault="00F34ECB">
                            <w:pPr>
                              <w:rPr>
                                <w:rFonts w:ascii="Arial" w:hAnsi="Arial" w:cs="Arial"/>
                                <w:sz w:val="20"/>
                              </w:rPr>
                            </w:pPr>
                          </w:p>
                        </w:tc>
                        <w:tc>
                          <w:tcPr>
                            <w:tcW w:w="3686" w:type="dxa"/>
                            <w:shd w:val="clear" w:color="auto" w:fill="auto"/>
                          </w:tcPr>
                          <w:p w14:paraId="6CADA65B" w14:textId="77777777" w:rsidR="00F34ECB" w:rsidRPr="00214FED" w:rsidRDefault="00F34ECB">
                            <w:pPr>
                              <w:rPr>
                                <w:rFonts w:ascii="Arial" w:hAnsi="Arial" w:cs="Arial"/>
                                <w:sz w:val="20"/>
                              </w:rPr>
                            </w:pPr>
                          </w:p>
                        </w:tc>
                        <w:tc>
                          <w:tcPr>
                            <w:tcW w:w="3615" w:type="dxa"/>
                            <w:shd w:val="clear" w:color="auto" w:fill="auto"/>
                          </w:tcPr>
                          <w:p w14:paraId="5CD3E33F" w14:textId="77777777" w:rsidR="00F34ECB" w:rsidRPr="00214FED" w:rsidRDefault="00F34ECB">
                            <w:pPr>
                              <w:rPr>
                                <w:rFonts w:ascii="Arial" w:hAnsi="Arial" w:cs="Arial"/>
                                <w:sz w:val="20"/>
                              </w:rPr>
                            </w:pPr>
                          </w:p>
                        </w:tc>
                      </w:tr>
                      <w:tr w:rsidR="00F34ECB" w:rsidRPr="00214FED" w14:paraId="327914CC" w14:textId="77777777" w:rsidTr="00214FED">
                        <w:tc>
                          <w:tcPr>
                            <w:tcW w:w="1951" w:type="dxa"/>
                            <w:shd w:val="clear" w:color="auto" w:fill="auto"/>
                          </w:tcPr>
                          <w:p w14:paraId="73E917EC" w14:textId="77777777" w:rsidR="00F34ECB" w:rsidRPr="00214FED" w:rsidRDefault="00F34ECB">
                            <w:pPr>
                              <w:rPr>
                                <w:rFonts w:ascii="Arial" w:hAnsi="Arial" w:cs="Arial"/>
                                <w:sz w:val="20"/>
                              </w:rPr>
                            </w:pPr>
                          </w:p>
                          <w:p w14:paraId="5047B3FE" w14:textId="77777777" w:rsidR="00F34ECB" w:rsidRPr="00214FED" w:rsidRDefault="00F34ECB">
                            <w:pPr>
                              <w:rPr>
                                <w:rFonts w:ascii="Arial" w:hAnsi="Arial" w:cs="Arial"/>
                                <w:sz w:val="20"/>
                              </w:rPr>
                            </w:pPr>
                          </w:p>
                        </w:tc>
                        <w:tc>
                          <w:tcPr>
                            <w:tcW w:w="3686" w:type="dxa"/>
                            <w:shd w:val="clear" w:color="auto" w:fill="auto"/>
                          </w:tcPr>
                          <w:p w14:paraId="69D0E978" w14:textId="77777777" w:rsidR="00F34ECB" w:rsidRPr="00214FED" w:rsidRDefault="00F34ECB">
                            <w:pPr>
                              <w:rPr>
                                <w:rFonts w:ascii="Arial" w:hAnsi="Arial" w:cs="Arial"/>
                                <w:sz w:val="20"/>
                              </w:rPr>
                            </w:pPr>
                          </w:p>
                        </w:tc>
                        <w:tc>
                          <w:tcPr>
                            <w:tcW w:w="3615" w:type="dxa"/>
                            <w:shd w:val="clear" w:color="auto" w:fill="auto"/>
                          </w:tcPr>
                          <w:p w14:paraId="0E998467" w14:textId="77777777" w:rsidR="00F34ECB" w:rsidRPr="00214FED" w:rsidRDefault="00F34ECB">
                            <w:pPr>
                              <w:rPr>
                                <w:rFonts w:ascii="Arial" w:hAnsi="Arial" w:cs="Arial"/>
                                <w:sz w:val="20"/>
                              </w:rPr>
                            </w:pPr>
                          </w:p>
                        </w:tc>
                      </w:tr>
                      <w:tr w:rsidR="00F34ECB" w:rsidRPr="00214FED" w14:paraId="4DBD01A1" w14:textId="77777777" w:rsidTr="00214FED">
                        <w:tc>
                          <w:tcPr>
                            <w:tcW w:w="1951" w:type="dxa"/>
                            <w:shd w:val="clear" w:color="auto" w:fill="auto"/>
                          </w:tcPr>
                          <w:p w14:paraId="6A1FA47B" w14:textId="77777777" w:rsidR="00F34ECB" w:rsidRPr="00214FED" w:rsidRDefault="00F34ECB">
                            <w:pPr>
                              <w:rPr>
                                <w:rFonts w:ascii="Arial" w:hAnsi="Arial" w:cs="Arial"/>
                                <w:sz w:val="20"/>
                              </w:rPr>
                            </w:pPr>
                          </w:p>
                          <w:p w14:paraId="5AF602BC" w14:textId="77777777" w:rsidR="00F34ECB" w:rsidRPr="00214FED" w:rsidRDefault="00F34ECB">
                            <w:pPr>
                              <w:rPr>
                                <w:rFonts w:ascii="Arial" w:hAnsi="Arial" w:cs="Arial"/>
                                <w:sz w:val="20"/>
                              </w:rPr>
                            </w:pPr>
                          </w:p>
                        </w:tc>
                        <w:tc>
                          <w:tcPr>
                            <w:tcW w:w="3686" w:type="dxa"/>
                            <w:shd w:val="clear" w:color="auto" w:fill="auto"/>
                          </w:tcPr>
                          <w:p w14:paraId="2AD3D066" w14:textId="77777777" w:rsidR="00F34ECB" w:rsidRPr="00214FED" w:rsidRDefault="00F34ECB">
                            <w:pPr>
                              <w:rPr>
                                <w:rFonts w:ascii="Arial" w:hAnsi="Arial" w:cs="Arial"/>
                                <w:sz w:val="20"/>
                              </w:rPr>
                            </w:pPr>
                          </w:p>
                        </w:tc>
                        <w:tc>
                          <w:tcPr>
                            <w:tcW w:w="3615" w:type="dxa"/>
                            <w:shd w:val="clear" w:color="auto" w:fill="auto"/>
                          </w:tcPr>
                          <w:p w14:paraId="1AEE9453" w14:textId="77777777" w:rsidR="00F34ECB" w:rsidRPr="00214FED" w:rsidRDefault="00F34ECB">
                            <w:pPr>
                              <w:rPr>
                                <w:rFonts w:ascii="Arial" w:hAnsi="Arial" w:cs="Arial"/>
                                <w:sz w:val="20"/>
                              </w:rPr>
                            </w:pPr>
                          </w:p>
                        </w:tc>
                      </w:tr>
                      <w:tr w:rsidR="00F34ECB" w:rsidRPr="00214FED" w14:paraId="02635198" w14:textId="77777777" w:rsidTr="00214FED">
                        <w:tc>
                          <w:tcPr>
                            <w:tcW w:w="1951" w:type="dxa"/>
                            <w:shd w:val="clear" w:color="auto" w:fill="auto"/>
                          </w:tcPr>
                          <w:p w14:paraId="66F45048" w14:textId="77777777" w:rsidR="00F34ECB" w:rsidRPr="00214FED" w:rsidRDefault="00F34ECB">
                            <w:pPr>
                              <w:rPr>
                                <w:rFonts w:ascii="Arial" w:hAnsi="Arial" w:cs="Arial"/>
                                <w:sz w:val="20"/>
                              </w:rPr>
                            </w:pPr>
                          </w:p>
                          <w:p w14:paraId="45B8CF58" w14:textId="77777777" w:rsidR="00F34ECB" w:rsidRPr="00214FED" w:rsidRDefault="00F34ECB">
                            <w:pPr>
                              <w:rPr>
                                <w:rFonts w:ascii="Arial" w:hAnsi="Arial" w:cs="Arial"/>
                                <w:sz w:val="20"/>
                              </w:rPr>
                            </w:pPr>
                          </w:p>
                        </w:tc>
                        <w:tc>
                          <w:tcPr>
                            <w:tcW w:w="3686" w:type="dxa"/>
                            <w:shd w:val="clear" w:color="auto" w:fill="auto"/>
                          </w:tcPr>
                          <w:p w14:paraId="5DF7401A" w14:textId="77777777" w:rsidR="00F34ECB" w:rsidRPr="00214FED" w:rsidRDefault="00F34ECB">
                            <w:pPr>
                              <w:rPr>
                                <w:rFonts w:ascii="Arial" w:hAnsi="Arial" w:cs="Arial"/>
                                <w:sz w:val="20"/>
                              </w:rPr>
                            </w:pPr>
                          </w:p>
                        </w:tc>
                        <w:tc>
                          <w:tcPr>
                            <w:tcW w:w="3615" w:type="dxa"/>
                            <w:shd w:val="clear" w:color="auto" w:fill="auto"/>
                          </w:tcPr>
                          <w:p w14:paraId="71631D2E" w14:textId="77777777" w:rsidR="00F34ECB" w:rsidRPr="00214FED" w:rsidRDefault="00F34ECB">
                            <w:pPr>
                              <w:rPr>
                                <w:rFonts w:ascii="Arial" w:hAnsi="Arial" w:cs="Arial"/>
                                <w:sz w:val="20"/>
                              </w:rPr>
                            </w:pPr>
                          </w:p>
                        </w:tc>
                      </w:tr>
                      <w:tr w:rsidR="00F34ECB" w:rsidRPr="00214FED" w14:paraId="153F97CF" w14:textId="77777777" w:rsidTr="00214FED">
                        <w:tc>
                          <w:tcPr>
                            <w:tcW w:w="1951" w:type="dxa"/>
                            <w:shd w:val="clear" w:color="auto" w:fill="auto"/>
                          </w:tcPr>
                          <w:p w14:paraId="373DECA4" w14:textId="77777777" w:rsidR="00F34ECB" w:rsidRPr="00214FED" w:rsidRDefault="00F34ECB">
                            <w:pPr>
                              <w:rPr>
                                <w:rFonts w:ascii="Arial" w:hAnsi="Arial" w:cs="Arial"/>
                                <w:sz w:val="20"/>
                              </w:rPr>
                            </w:pPr>
                          </w:p>
                          <w:p w14:paraId="5DAC20CD" w14:textId="77777777" w:rsidR="00F34ECB" w:rsidRPr="00214FED" w:rsidRDefault="00F34ECB">
                            <w:pPr>
                              <w:rPr>
                                <w:rFonts w:ascii="Arial" w:hAnsi="Arial" w:cs="Arial"/>
                                <w:sz w:val="20"/>
                              </w:rPr>
                            </w:pPr>
                          </w:p>
                        </w:tc>
                        <w:tc>
                          <w:tcPr>
                            <w:tcW w:w="3686" w:type="dxa"/>
                            <w:shd w:val="clear" w:color="auto" w:fill="auto"/>
                          </w:tcPr>
                          <w:p w14:paraId="2F73456B" w14:textId="77777777" w:rsidR="00F34ECB" w:rsidRPr="00214FED" w:rsidRDefault="00F34ECB">
                            <w:pPr>
                              <w:rPr>
                                <w:rFonts w:ascii="Arial" w:hAnsi="Arial" w:cs="Arial"/>
                                <w:sz w:val="20"/>
                              </w:rPr>
                            </w:pPr>
                          </w:p>
                        </w:tc>
                        <w:tc>
                          <w:tcPr>
                            <w:tcW w:w="3615" w:type="dxa"/>
                            <w:shd w:val="clear" w:color="auto" w:fill="auto"/>
                          </w:tcPr>
                          <w:p w14:paraId="743AF7C1" w14:textId="77777777" w:rsidR="00F34ECB" w:rsidRPr="00214FED" w:rsidRDefault="00F34ECB">
                            <w:pPr>
                              <w:rPr>
                                <w:rFonts w:ascii="Arial" w:hAnsi="Arial" w:cs="Arial"/>
                                <w:sz w:val="20"/>
                              </w:rPr>
                            </w:pPr>
                          </w:p>
                        </w:tc>
                      </w:tr>
                    </w:tbl>
                    <w:p w14:paraId="43AF9ADE" w14:textId="77777777" w:rsidR="00F34ECB" w:rsidRPr="00C26778" w:rsidRDefault="00F34ECB" w:rsidP="006B0833">
                      <w:pPr>
                        <w:rPr>
                          <w:rFonts w:ascii="Arial" w:hAnsi="Arial" w:cs="Arial"/>
                          <w:sz w:val="22"/>
                          <w:szCs w:val="22"/>
                        </w:rPr>
                      </w:pPr>
                    </w:p>
                  </w:txbxContent>
                </v:textbox>
              </v:shape>
            </w:pict>
          </mc:Fallback>
        </mc:AlternateContent>
      </w:r>
    </w:p>
    <w:p w14:paraId="55A233CC" w14:textId="77777777" w:rsidR="006B0833" w:rsidRPr="006B0833" w:rsidRDefault="006B0833" w:rsidP="006B0833">
      <w:pPr>
        <w:rPr>
          <w:rFonts w:ascii="Arial" w:hAnsi="Arial" w:cs="Arial"/>
          <w:sz w:val="22"/>
          <w:szCs w:val="22"/>
          <w:u w:val="single"/>
        </w:rPr>
      </w:pPr>
    </w:p>
    <w:p w14:paraId="4AA9F7AB" w14:textId="77777777" w:rsidR="006B0833" w:rsidRPr="006B0833" w:rsidRDefault="006B0833" w:rsidP="006B0833">
      <w:pPr>
        <w:rPr>
          <w:rFonts w:ascii="Arial" w:hAnsi="Arial" w:cs="Arial"/>
          <w:sz w:val="22"/>
          <w:szCs w:val="22"/>
          <w:u w:val="single"/>
        </w:rPr>
      </w:pPr>
    </w:p>
    <w:p w14:paraId="758F3DCC" w14:textId="77777777" w:rsidR="006B0833" w:rsidRPr="006B0833" w:rsidRDefault="006B0833" w:rsidP="006B0833">
      <w:pPr>
        <w:rPr>
          <w:rFonts w:ascii="Arial" w:hAnsi="Arial" w:cs="Arial"/>
          <w:sz w:val="22"/>
          <w:szCs w:val="22"/>
          <w:u w:val="single"/>
        </w:rPr>
      </w:pPr>
    </w:p>
    <w:p w14:paraId="1342C3C8" w14:textId="77777777" w:rsidR="006B0833" w:rsidRPr="006B0833" w:rsidRDefault="006B0833" w:rsidP="006B0833">
      <w:pPr>
        <w:rPr>
          <w:rFonts w:ascii="Arial" w:hAnsi="Arial" w:cs="Arial"/>
          <w:sz w:val="22"/>
          <w:szCs w:val="22"/>
          <w:u w:val="single"/>
        </w:rPr>
      </w:pPr>
    </w:p>
    <w:p w14:paraId="035D8F20" w14:textId="77777777" w:rsidR="006B0833" w:rsidRPr="006B0833" w:rsidRDefault="006B0833" w:rsidP="006B0833">
      <w:pPr>
        <w:rPr>
          <w:rFonts w:ascii="Arial" w:hAnsi="Arial" w:cs="Arial"/>
          <w:sz w:val="22"/>
          <w:szCs w:val="22"/>
          <w:u w:val="single"/>
        </w:rPr>
      </w:pPr>
    </w:p>
    <w:p w14:paraId="37486C55" w14:textId="77777777" w:rsidR="006B0833" w:rsidRPr="006B0833" w:rsidRDefault="006B0833" w:rsidP="006B0833">
      <w:pPr>
        <w:rPr>
          <w:rFonts w:ascii="Arial" w:hAnsi="Arial" w:cs="Arial"/>
          <w:sz w:val="22"/>
          <w:szCs w:val="22"/>
          <w:u w:val="single"/>
        </w:rPr>
      </w:pPr>
    </w:p>
    <w:p w14:paraId="7070CB13" w14:textId="77777777" w:rsidR="006B0833" w:rsidRPr="006B0833" w:rsidRDefault="006B0833" w:rsidP="006B0833">
      <w:pPr>
        <w:rPr>
          <w:rFonts w:ascii="Arial" w:hAnsi="Arial" w:cs="Arial"/>
          <w:sz w:val="22"/>
          <w:szCs w:val="22"/>
          <w:u w:val="single"/>
        </w:rPr>
      </w:pPr>
    </w:p>
    <w:p w14:paraId="322B7BB5" w14:textId="77777777" w:rsidR="006B0833" w:rsidRPr="006B0833" w:rsidRDefault="006B0833" w:rsidP="006B0833">
      <w:pPr>
        <w:rPr>
          <w:rFonts w:ascii="Arial" w:hAnsi="Arial" w:cs="Arial"/>
          <w:sz w:val="22"/>
          <w:szCs w:val="22"/>
          <w:u w:val="single"/>
        </w:rPr>
      </w:pPr>
    </w:p>
    <w:p w14:paraId="4935A67F" w14:textId="77777777" w:rsidR="006B0833" w:rsidRPr="006B0833" w:rsidRDefault="006B0833" w:rsidP="006B0833">
      <w:pPr>
        <w:rPr>
          <w:rFonts w:ascii="Arial" w:hAnsi="Arial" w:cs="Arial"/>
          <w:sz w:val="22"/>
          <w:szCs w:val="22"/>
          <w:u w:val="single"/>
        </w:rPr>
      </w:pPr>
    </w:p>
    <w:p w14:paraId="2A412483" w14:textId="77777777" w:rsidR="006B0833" w:rsidRPr="006B0833" w:rsidRDefault="006B0833" w:rsidP="006B0833">
      <w:pPr>
        <w:rPr>
          <w:rFonts w:ascii="Arial" w:hAnsi="Arial" w:cs="Arial"/>
          <w:sz w:val="22"/>
          <w:szCs w:val="22"/>
          <w:u w:val="single"/>
        </w:rPr>
      </w:pPr>
    </w:p>
    <w:p w14:paraId="20228F48" w14:textId="77777777" w:rsidR="006B0833" w:rsidRPr="006B0833" w:rsidRDefault="006B0833" w:rsidP="006B0833">
      <w:pPr>
        <w:rPr>
          <w:rFonts w:ascii="Arial" w:hAnsi="Arial" w:cs="Arial"/>
          <w:sz w:val="22"/>
          <w:szCs w:val="22"/>
          <w:u w:val="single"/>
        </w:rPr>
      </w:pPr>
    </w:p>
    <w:p w14:paraId="68DF80E4" w14:textId="77777777" w:rsidR="006B0833" w:rsidRDefault="006B0833" w:rsidP="006B0833">
      <w:pPr>
        <w:rPr>
          <w:rFonts w:ascii="Arial" w:hAnsi="Arial" w:cs="Arial"/>
          <w:sz w:val="22"/>
          <w:szCs w:val="22"/>
          <w:u w:val="single"/>
        </w:rPr>
      </w:pPr>
    </w:p>
    <w:p w14:paraId="61608C75" w14:textId="77777777" w:rsidR="006B0833" w:rsidRDefault="006B0833" w:rsidP="006B0833">
      <w:pPr>
        <w:rPr>
          <w:rFonts w:ascii="Arial" w:hAnsi="Arial" w:cs="Arial"/>
          <w:sz w:val="22"/>
          <w:szCs w:val="22"/>
          <w:u w:val="single"/>
        </w:rPr>
      </w:pPr>
    </w:p>
    <w:p w14:paraId="4FF95858" w14:textId="77777777" w:rsidR="006B0833" w:rsidRDefault="006B0833" w:rsidP="006B0833">
      <w:pPr>
        <w:rPr>
          <w:rFonts w:ascii="Arial" w:hAnsi="Arial" w:cs="Arial"/>
          <w:sz w:val="22"/>
          <w:szCs w:val="22"/>
          <w:u w:val="single"/>
        </w:rPr>
      </w:pPr>
    </w:p>
    <w:p w14:paraId="2BBEFAC4" w14:textId="77777777" w:rsidR="00B40AA5" w:rsidRDefault="00B40AA5" w:rsidP="006B0833">
      <w:pPr>
        <w:rPr>
          <w:rFonts w:ascii="Arial" w:hAnsi="Arial" w:cs="Arial"/>
          <w:sz w:val="22"/>
          <w:szCs w:val="22"/>
          <w:u w:val="single"/>
        </w:rPr>
      </w:pPr>
    </w:p>
    <w:p w14:paraId="58A70007" w14:textId="77777777" w:rsidR="006B0833" w:rsidRPr="002A7899" w:rsidRDefault="006B0833" w:rsidP="006B0833">
      <w:pPr>
        <w:rPr>
          <w:rFonts w:ascii="Arial" w:hAnsi="Arial" w:cs="Arial"/>
          <w:sz w:val="22"/>
          <w:szCs w:val="22"/>
          <w:u w:val="single"/>
        </w:rPr>
      </w:pPr>
      <w:r w:rsidRPr="002A7899">
        <w:rPr>
          <w:rFonts w:ascii="Arial" w:hAnsi="Arial" w:cs="Arial"/>
          <w:sz w:val="22"/>
          <w:szCs w:val="22"/>
          <w:u w:val="single"/>
        </w:rPr>
        <w:t>Communication</w:t>
      </w:r>
    </w:p>
    <w:p w14:paraId="19B8E9AE" w14:textId="3F5D682B" w:rsidR="006B0833" w:rsidRPr="002A7899" w:rsidRDefault="00136247" w:rsidP="006B0833">
      <w:pPr>
        <w:rPr>
          <w:rFonts w:ascii="Arial" w:hAnsi="Arial" w:cs="Arial"/>
          <w:sz w:val="22"/>
          <w:szCs w:val="22"/>
          <w:u w:val="single"/>
        </w:rPr>
      </w:pPr>
      <w:r w:rsidRPr="002A7899">
        <w:rPr>
          <w:rFonts w:ascii="Arial" w:hAnsi="Arial" w:cs="Arial"/>
          <w:noProof/>
          <w:sz w:val="22"/>
          <w:szCs w:val="22"/>
          <w:u w:val="single"/>
          <w:lang w:val="en-US"/>
        </w:rPr>
        <mc:AlternateContent>
          <mc:Choice Requires="wps">
            <w:drawing>
              <wp:anchor distT="0" distB="0" distL="114300" distR="114300" simplePos="0" relativeHeight="251659264" behindDoc="0" locked="0" layoutInCell="1" allowOverlap="1" wp14:anchorId="63CE0266" wp14:editId="716B6061">
                <wp:simplePos x="0" y="0"/>
                <wp:positionH relativeFrom="column">
                  <wp:posOffset>-17145</wp:posOffset>
                </wp:positionH>
                <wp:positionV relativeFrom="paragraph">
                  <wp:posOffset>126365</wp:posOffset>
                </wp:positionV>
                <wp:extent cx="6057900" cy="148844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88440"/>
                        </a:xfrm>
                        <a:prstGeom prst="rect">
                          <a:avLst/>
                        </a:prstGeom>
                        <a:solidFill>
                          <a:srgbClr val="FFFFFF"/>
                        </a:solidFill>
                        <a:ln w="9525">
                          <a:solidFill>
                            <a:srgbClr val="000000"/>
                          </a:solidFill>
                          <a:miter lim="800000"/>
                          <a:headEnd/>
                          <a:tailEnd/>
                        </a:ln>
                      </wps:spPr>
                      <wps:txbx>
                        <w:txbxContent>
                          <w:p w14:paraId="0430EE37" w14:textId="77777777" w:rsidR="00F34ECB" w:rsidRPr="002A7899" w:rsidRDefault="00F34ECB" w:rsidP="006B0833">
                            <w:pPr>
                              <w:rPr>
                                <w:rFonts w:ascii="Arial" w:hAnsi="Arial" w:cs="Arial"/>
                                <w:b/>
                                <w:sz w:val="20"/>
                              </w:rPr>
                            </w:pPr>
                            <w:r w:rsidRPr="002A7899">
                              <w:rPr>
                                <w:rFonts w:ascii="Arial" w:hAnsi="Arial" w:cs="Arial"/>
                                <w:b/>
                                <w:sz w:val="20"/>
                              </w:rPr>
                              <w:t>Consultant</w:t>
                            </w:r>
                          </w:p>
                          <w:p w14:paraId="642F5971" w14:textId="77777777" w:rsidR="00F34ECB" w:rsidRPr="002A7899" w:rsidRDefault="00F34ECB" w:rsidP="006B0833">
                            <w:pPr>
                              <w:rPr>
                                <w:rFonts w:ascii="Arial" w:hAnsi="Arial" w:cs="Arial"/>
                                <w:sz w:val="20"/>
                                <w:u w:val="single"/>
                              </w:rPr>
                            </w:pPr>
                            <w:r w:rsidRPr="002A7899">
                              <w:rPr>
                                <w:rFonts w:ascii="Arial" w:hAnsi="Arial" w:cs="Arial"/>
                                <w:sz w:val="20"/>
                              </w:rPr>
                              <w:t xml:space="preserve">Telephone number: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Fax number:</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07873D5D" w14:textId="77777777" w:rsidR="00F34ECB" w:rsidRPr="002A7899" w:rsidRDefault="00F34ECB" w:rsidP="006B0833">
                            <w:pPr>
                              <w:rPr>
                                <w:rFonts w:ascii="Arial" w:hAnsi="Arial" w:cs="Arial"/>
                                <w:sz w:val="20"/>
                                <w:u w:val="single"/>
                              </w:rPr>
                            </w:pPr>
                          </w:p>
                          <w:p w14:paraId="6A49CF2E" w14:textId="77777777" w:rsidR="00F34ECB" w:rsidRPr="002A7899" w:rsidRDefault="00F34ECB" w:rsidP="006B0833">
                            <w:pPr>
                              <w:rPr>
                                <w:rFonts w:ascii="Arial" w:hAnsi="Arial" w:cs="Arial"/>
                                <w:sz w:val="20"/>
                              </w:rPr>
                            </w:pPr>
                            <w:r w:rsidRPr="002A7899">
                              <w:rPr>
                                <w:rFonts w:ascii="Arial" w:hAnsi="Arial" w:cs="Arial"/>
                                <w:sz w:val="20"/>
                              </w:rPr>
                              <w:t xml:space="preserve">Email address: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2C9E12F8" w14:textId="77777777" w:rsidR="00F34ECB" w:rsidRPr="002A7899" w:rsidRDefault="00F34ECB" w:rsidP="006B0833">
                            <w:pPr>
                              <w:rPr>
                                <w:rFonts w:ascii="Arial" w:hAnsi="Arial" w:cs="Arial"/>
                                <w:sz w:val="20"/>
                              </w:rPr>
                            </w:pPr>
                          </w:p>
                          <w:p w14:paraId="474A8637" w14:textId="77777777" w:rsidR="00F34ECB" w:rsidRPr="002A7899" w:rsidRDefault="00F34ECB" w:rsidP="006B0833">
                            <w:pPr>
                              <w:rPr>
                                <w:rFonts w:ascii="Arial" w:hAnsi="Arial" w:cs="Arial"/>
                                <w:b/>
                                <w:sz w:val="20"/>
                              </w:rPr>
                            </w:pPr>
                            <w:r w:rsidRPr="002A7899">
                              <w:rPr>
                                <w:rFonts w:ascii="Arial" w:hAnsi="Arial" w:cs="Arial"/>
                                <w:b/>
                                <w:sz w:val="20"/>
                              </w:rPr>
                              <w:t>Specialist Nurse</w:t>
                            </w:r>
                          </w:p>
                          <w:p w14:paraId="110BC8D2" w14:textId="77777777" w:rsidR="00F34ECB" w:rsidRPr="002A7899" w:rsidRDefault="00F34ECB" w:rsidP="006B0833">
                            <w:pPr>
                              <w:rPr>
                                <w:rFonts w:ascii="Arial" w:hAnsi="Arial" w:cs="Arial"/>
                                <w:sz w:val="20"/>
                                <w:u w:val="single"/>
                              </w:rPr>
                            </w:pPr>
                            <w:r w:rsidRPr="002A7899">
                              <w:rPr>
                                <w:rFonts w:ascii="Arial" w:hAnsi="Arial" w:cs="Arial"/>
                                <w:sz w:val="20"/>
                              </w:rPr>
                              <w:t>Telephone number:</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Fax number: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0C23D5CB" w14:textId="77777777" w:rsidR="00F34ECB" w:rsidRPr="002A7899" w:rsidRDefault="00F34ECB" w:rsidP="006B0833">
                            <w:pPr>
                              <w:rPr>
                                <w:rFonts w:ascii="Arial" w:hAnsi="Arial" w:cs="Arial"/>
                                <w:sz w:val="20"/>
                              </w:rPr>
                            </w:pPr>
                          </w:p>
                          <w:p w14:paraId="55CD7462" w14:textId="77777777" w:rsidR="00F34ECB" w:rsidRPr="002A7899" w:rsidRDefault="00F34ECB" w:rsidP="006B0833">
                            <w:pPr>
                              <w:rPr>
                                <w:rFonts w:ascii="Arial" w:hAnsi="Arial" w:cs="Arial"/>
                                <w:sz w:val="20"/>
                                <w:u w:val="single"/>
                              </w:rPr>
                            </w:pPr>
                            <w:r w:rsidRPr="002A7899">
                              <w:rPr>
                                <w:rFonts w:ascii="Arial" w:hAnsi="Arial" w:cs="Arial"/>
                                <w:sz w:val="20"/>
                              </w:rPr>
                              <w:t xml:space="preserve">Email address: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45F6B0D0" w14:textId="77777777" w:rsidR="00F34ECB" w:rsidRPr="004123B6" w:rsidRDefault="00F34ECB" w:rsidP="006B0833">
                            <w:pPr>
                              <w:rPr>
                                <w:rFonts w:ascii="Arial" w:hAnsi="Arial" w:cs="Arial"/>
                                <w:sz w:val="22"/>
                                <w:szCs w:val="22"/>
                              </w:rPr>
                            </w:pPr>
                            <w:r w:rsidRPr="004123B6">
                              <w:rPr>
                                <w:rFonts w:ascii="Arial" w:hAnsi="Arial" w:cs="Arial"/>
                                <w:sz w:val="22"/>
                                <w:szCs w:val="22"/>
                              </w:rPr>
                              <w:tab/>
                            </w:r>
                            <w:r w:rsidRPr="004123B6">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0266" id="Text Box 24" o:spid="_x0000_s1032" type="#_x0000_t202" style="position:absolute;margin-left:-1.35pt;margin-top:9.95pt;width:477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">
                <v:textbox>
                  <w:txbxContent>
                    <w:p w14:paraId="0430EE37" w14:textId="77777777" w:rsidR="00F34ECB" w:rsidRPr="002A7899" w:rsidRDefault="00F34ECB" w:rsidP="006B0833">
                      <w:pPr>
                        <w:rPr>
                          <w:rFonts w:ascii="Arial" w:hAnsi="Arial" w:cs="Arial"/>
                          <w:b/>
                          <w:sz w:val="20"/>
                        </w:rPr>
                      </w:pPr>
                      <w:r w:rsidRPr="002A7899">
                        <w:rPr>
                          <w:rFonts w:ascii="Arial" w:hAnsi="Arial" w:cs="Arial"/>
                          <w:b/>
                          <w:sz w:val="20"/>
                        </w:rPr>
                        <w:t>Consultant</w:t>
                      </w:r>
                    </w:p>
                    <w:p w14:paraId="642F5971" w14:textId="77777777" w:rsidR="00F34ECB" w:rsidRPr="002A7899" w:rsidRDefault="00F34ECB" w:rsidP="006B0833">
                      <w:pPr>
                        <w:rPr>
                          <w:rFonts w:ascii="Arial" w:hAnsi="Arial" w:cs="Arial"/>
                          <w:sz w:val="20"/>
                          <w:u w:val="single"/>
                        </w:rPr>
                      </w:pPr>
                      <w:r w:rsidRPr="002A7899">
                        <w:rPr>
                          <w:rFonts w:ascii="Arial" w:hAnsi="Arial" w:cs="Arial"/>
                          <w:sz w:val="20"/>
                        </w:rPr>
                        <w:t xml:space="preserve">Telephone number: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Fax number:</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07873D5D" w14:textId="77777777" w:rsidR="00F34ECB" w:rsidRPr="002A7899" w:rsidRDefault="00F34ECB" w:rsidP="006B0833">
                      <w:pPr>
                        <w:rPr>
                          <w:rFonts w:ascii="Arial" w:hAnsi="Arial" w:cs="Arial"/>
                          <w:sz w:val="20"/>
                          <w:u w:val="single"/>
                        </w:rPr>
                      </w:pPr>
                    </w:p>
                    <w:p w14:paraId="6A49CF2E" w14:textId="77777777" w:rsidR="00F34ECB" w:rsidRPr="002A7899" w:rsidRDefault="00F34ECB" w:rsidP="006B0833">
                      <w:pPr>
                        <w:rPr>
                          <w:rFonts w:ascii="Arial" w:hAnsi="Arial" w:cs="Arial"/>
                          <w:sz w:val="20"/>
                        </w:rPr>
                      </w:pPr>
                      <w:r w:rsidRPr="002A7899">
                        <w:rPr>
                          <w:rFonts w:ascii="Arial" w:hAnsi="Arial" w:cs="Arial"/>
                          <w:sz w:val="20"/>
                        </w:rPr>
                        <w:t xml:space="preserve">Email address: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2C9E12F8" w14:textId="77777777" w:rsidR="00F34ECB" w:rsidRPr="002A7899" w:rsidRDefault="00F34ECB" w:rsidP="006B0833">
                      <w:pPr>
                        <w:rPr>
                          <w:rFonts w:ascii="Arial" w:hAnsi="Arial" w:cs="Arial"/>
                          <w:sz w:val="20"/>
                        </w:rPr>
                      </w:pPr>
                    </w:p>
                    <w:p w14:paraId="474A8637" w14:textId="77777777" w:rsidR="00F34ECB" w:rsidRPr="002A7899" w:rsidRDefault="00F34ECB" w:rsidP="006B0833">
                      <w:pPr>
                        <w:rPr>
                          <w:rFonts w:ascii="Arial" w:hAnsi="Arial" w:cs="Arial"/>
                          <w:b/>
                          <w:sz w:val="20"/>
                        </w:rPr>
                      </w:pPr>
                      <w:r w:rsidRPr="002A7899">
                        <w:rPr>
                          <w:rFonts w:ascii="Arial" w:hAnsi="Arial" w:cs="Arial"/>
                          <w:b/>
                          <w:sz w:val="20"/>
                        </w:rPr>
                        <w:t>Specialist Nurse</w:t>
                      </w:r>
                    </w:p>
                    <w:p w14:paraId="110BC8D2" w14:textId="77777777" w:rsidR="00F34ECB" w:rsidRPr="002A7899" w:rsidRDefault="00F34ECB" w:rsidP="006B0833">
                      <w:pPr>
                        <w:rPr>
                          <w:rFonts w:ascii="Arial" w:hAnsi="Arial" w:cs="Arial"/>
                          <w:sz w:val="20"/>
                          <w:u w:val="single"/>
                        </w:rPr>
                      </w:pPr>
                      <w:r w:rsidRPr="002A7899">
                        <w:rPr>
                          <w:rFonts w:ascii="Arial" w:hAnsi="Arial" w:cs="Arial"/>
                          <w:sz w:val="20"/>
                        </w:rPr>
                        <w:t>Telephone number:</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t xml:space="preserve">Fax number: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0C23D5CB" w14:textId="77777777" w:rsidR="00F34ECB" w:rsidRPr="002A7899" w:rsidRDefault="00F34ECB" w:rsidP="006B0833">
                      <w:pPr>
                        <w:rPr>
                          <w:rFonts w:ascii="Arial" w:hAnsi="Arial" w:cs="Arial"/>
                          <w:sz w:val="20"/>
                        </w:rPr>
                      </w:pPr>
                    </w:p>
                    <w:p w14:paraId="55CD7462" w14:textId="77777777" w:rsidR="00F34ECB" w:rsidRPr="002A7899" w:rsidRDefault="00F34ECB" w:rsidP="006B0833">
                      <w:pPr>
                        <w:rPr>
                          <w:rFonts w:ascii="Arial" w:hAnsi="Arial" w:cs="Arial"/>
                          <w:sz w:val="20"/>
                          <w:u w:val="single"/>
                        </w:rPr>
                      </w:pPr>
                      <w:r w:rsidRPr="002A7899">
                        <w:rPr>
                          <w:rFonts w:ascii="Arial" w:hAnsi="Arial" w:cs="Arial"/>
                          <w:sz w:val="20"/>
                        </w:rPr>
                        <w:t xml:space="preserve">Email address: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p>
                    <w:p w14:paraId="45F6B0D0" w14:textId="77777777" w:rsidR="00F34ECB" w:rsidRPr="004123B6" w:rsidRDefault="00F34ECB" w:rsidP="006B0833">
                      <w:pPr>
                        <w:rPr>
                          <w:rFonts w:ascii="Arial" w:hAnsi="Arial" w:cs="Arial"/>
                          <w:sz w:val="22"/>
                          <w:szCs w:val="22"/>
                        </w:rPr>
                      </w:pPr>
                      <w:r w:rsidRPr="004123B6">
                        <w:rPr>
                          <w:rFonts w:ascii="Arial" w:hAnsi="Arial" w:cs="Arial"/>
                          <w:sz w:val="22"/>
                          <w:szCs w:val="22"/>
                        </w:rPr>
                        <w:tab/>
                      </w:r>
                      <w:r w:rsidRPr="004123B6">
                        <w:rPr>
                          <w:rFonts w:ascii="Arial" w:hAnsi="Arial" w:cs="Arial"/>
                          <w:sz w:val="22"/>
                          <w:szCs w:val="22"/>
                        </w:rPr>
                        <w:tab/>
                      </w:r>
                    </w:p>
                  </w:txbxContent>
                </v:textbox>
              </v:shape>
            </w:pict>
          </mc:Fallback>
        </mc:AlternateContent>
      </w:r>
    </w:p>
    <w:p w14:paraId="65E98995" w14:textId="77777777" w:rsidR="006B0833" w:rsidRPr="002A7899" w:rsidRDefault="006B0833" w:rsidP="006B0833">
      <w:pPr>
        <w:rPr>
          <w:rFonts w:ascii="Arial" w:hAnsi="Arial" w:cs="Arial"/>
          <w:sz w:val="22"/>
          <w:szCs w:val="22"/>
          <w:u w:val="single"/>
        </w:rPr>
      </w:pPr>
    </w:p>
    <w:p w14:paraId="4B4FFD02" w14:textId="77777777" w:rsidR="006B0833" w:rsidRPr="002A7899" w:rsidRDefault="006B0833" w:rsidP="006B0833">
      <w:pPr>
        <w:autoSpaceDE w:val="0"/>
        <w:autoSpaceDN w:val="0"/>
        <w:adjustRightInd w:val="0"/>
        <w:rPr>
          <w:rFonts w:ascii="Arial" w:hAnsi="Arial" w:cs="Arial"/>
          <w:i/>
          <w:iCs/>
          <w:sz w:val="22"/>
          <w:szCs w:val="22"/>
          <w:lang w:val="en-US"/>
        </w:rPr>
      </w:pPr>
    </w:p>
    <w:p w14:paraId="56AA146F" w14:textId="77777777" w:rsidR="006B0833" w:rsidRPr="002A7899" w:rsidRDefault="006B0833" w:rsidP="006B0833">
      <w:pPr>
        <w:autoSpaceDE w:val="0"/>
        <w:autoSpaceDN w:val="0"/>
        <w:adjustRightInd w:val="0"/>
        <w:rPr>
          <w:rFonts w:ascii="Arial" w:hAnsi="Arial" w:cs="Arial"/>
          <w:i/>
          <w:iCs/>
          <w:sz w:val="22"/>
          <w:szCs w:val="22"/>
          <w:lang w:val="en-US"/>
        </w:rPr>
      </w:pPr>
    </w:p>
    <w:p w14:paraId="55DED6F1" w14:textId="77777777" w:rsidR="006B0833" w:rsidRPr="002A7899" w:rsidRDefault="006B0833" w:rsidP="006B0833">
      <w:pPr>
        <w:autoSpaceDE w:val="0"/>
        <w:autoSpaceDN w:val="0"/>
        <w:adjustRightInd w:val="0"/>
        <w:rPr>
          <w:rFonts w:ascii="Arial" w:hAnsi="Arial" w:cs="Arial"/>
          <w:i/>
          <w:iCs/>
          <w:sz w:val="22"/>
          <w:szCs w:val="22"/>
          <w:lang w:val="en-US"/>
        </w:rPr>
      </w:pPr>
    </w:p>
    <w:p w14:paraId="60E8B59D" w14:textId="77777777" w:rsidR="006B0833" w:rsidRPr="002A7899" w:rsidRDefault="006B0833" w:rsidP="006B0833">
      <w:pPr>
        <w:autoSpaceDE w:val="0"/>
        <w:autoSpaceDN w:val="0"/>
        <w:adjustRightInd w:val="0"/>
        <w:rPr>
          <w:rFonts w:ascii="Arial" w:hAnsi="Arial" w:cs="Arial"/>
          <w:i/>
          <w:iCs/>
          <w:sz w:val="22"/>
          <w:szCs w:val="22"/>
          <w:lang w:val="en-US"/>
        </w:rPr>
      </w:pPr>
    </w:p>
    <w:p w14:paraId="5A8C2E9C" w14:textId="77777777" w:rsidR="006B0833" w:rsidRPr="002A7899" w:rsidRDefault="006B0833" w:rsidP="006B0833">
      <w:pPr>
        <w:autoSpaceDE w:val="0"/>
        <w:autoSpaceDN w:val="0"/>
        <w:adjustRightInd w:val="0"/>
        <w:rPr>
          <w:rFonts w:ascii="Arial" w:hAnsi="Arial" w:cs="Arial"/>
          <w:i/>
          <w:iCs/>
          <w:sz w:val="22"/>
          <w:szCs w:val="22"/>
          <w:lang w:val="en-US"/>
        </w:rPr>
      </w:pPr>
    </w:p>
    <w:p w14:paraId="4EE50A10" w14:textId="77777777" w:rsidR="006B0833" w:rsidRPr="002A7899" w:rsidRDefault="006B0833" w:rsidP="006B0833">
      <w:pPr>
        <w:autoSpaceDE w:val="0"/>
        <w:autoSpaceDN w:val="0"/>
        <w:adjustRightInd w:val="0"/>
        <w:rPr>
          <w:rFonts w:ascii="Arial" w:hAnsi="Arial" w:cs="Arial"/>
          <w:i/>
          <w:iCs/>
          <w:sz w:val="22"/>
          <w:szCs w:val="22"/>
          <w:lang w:val="en-US"/>
        </w:rPr>
      </w:pPr>
    </w:p>
    <w:p w14:paraId="43BFD729" w14:textId="77777777" w:rsidR="006B0833" w:rsidRPr="002A7899" w:rsidRDefault="006B0833" w:rsidP="006B0833">
      <w:pPr>
        <w:autoSpaceDE w:val="0"/>
        <w:autoSpaceDN w:val="0"/>
        <w:adjustRightInd w:val="0"/>
        <w:rPr>
          <w:rFonts w:ascii="Arial" w:hAnsi="Arial" w:cs="Arial"/>
          <w:i/>
          <w:iCs/>
          <w:sz w:val="22"/>
          <w:szCs w:val="22"/>
          <w:lang w:val="en-US"/>
        </w:rPr>
      </w:pPr>
    </w:p>
    <w:p w14:paraId="31AE2772" w14:textId="77777777" w:rsidR="006B0833" w:rsidRPr="002A7899" w:rsidRDefault="006B0833" w:rsidP="006B0833">
      <w:pPr>
        <w:autoSpaceDE w:val="0"/>
        <w:autoSpaceDN w:val="0"/>
        <w:adjustRightInd w:val="0"/>
        <w:rPr>
          <w:rFonts w:ascii="Arial" w:hAnsi="Arial" w:cs="Arial"/>
          <w:sz w:val="22"/>
          <w:szCs w:val="22"/>
          <w:lang w:val="en-US"/>
        </w:rPr>
      </w:pPr>
    </w:p>
    <w:p w14:paraId="012C1B4E" w14:textId="77777777" w:rsidR="006B0833" w:rsidRPr="002A7899" w:rsidRDefault="006B0833" w:rsidP="006B0833">
      <w:pPr>
        <w:autoSpaceDE w:val="0"/>
        <w:autoSpaceDN w:val="0"/>
        <w:adjustRightInd w:val="0"/>
        <w:rPr>
          <w:rFonts w:ascii="Arial" w:hAnsi="Arial" w:cs="Arial"/>
          <w:sz w:val="22"/>
          <w:szCs w:val="22"/>
          <w:lang w:val="en-US"/>
        </w:rPr>
      </w:pPr>
    </w:p>
    <w:p w14:paraId="14203F7A" w14:textId="77777777" w:rsidR="006B0833" w:rsidRPr="002A7899" w:rsidRDefault="006B0833" w:rsidP="006B0833">
      <w:pPr>
        <w:autoSpaceDE w:val="0"/>
        <w:autoSpaceDN w:val="0"/>
        <w:adjustRightInd w:val="0"/>
        <w:rPr>
          <w:rFonts w:ascii="Arial" w:hAnsi="Arial" w:cs="Arial"/>
          <w:sz w:val="22"/>
          <w:szCs w:val="22"/>
          <w:u w:val="single"/>
          <w:lang w:val="en-US"/>
        </w:rPr>
      </w:pPr>
      <w:r w:rsidRPr="002A7899">
        <w:rPr>
          <w:rFonts w:ascii="Arial" w:hAnsi="Arial" w:cs="Arial"/>
          <w:sz w:val="22"/>
          <w:szCs w:val="22"/>
          <w:u w:val="single"/>
          <w:lang w:val="en-US"/>
        </w:rPr>
        <w:t>Confirmation of acceptance of shared care</w:t>
      </w:r>
    </w:p>
    <w:p w14:paraId="342FF161" w14:textId="6A64D822" w:rsidR="006B0833" w:rsidRPr="002A7899" w:rsidRDefault="00136247" w:rsidP="006B0833">
      <w:pPr>
        <w:autoSpaceDE w:val="0"/>
        <w:autoSpaceDN w:val="0"/>
        <w:adjustRightInd w:val="0"/>
        <w:rPr>
          <w:rFonts w:ascii="Arial" w:hAnsi="Arial" w:cs="Arial"/>
          <w:sz w:val="22"/>
          <w:szCs w:val="22"/>
          <w:lang w:val="en-US"/>
        </w:rPr>
      </w:pPr>
      <w:r w:rsidRPr="002A7899">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713EDD0A" wp14:editId="0917A014">
                <wp:simplePos x="0" y="0"/>
                <wp:positionH relativeFrom="column">
                  <wp:posOffset>-17145</wp:posOffset>
                </wp:positionH>
                <wp:positionV relativeFrom="paragraph">
                  <wp:posOffset>133350</wp:posOffset>
                </wp:positionV>
                <wp:extent cx="6075045" cy="302387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023870"/>
                        </a:xfrm>
                        <a:prstGeom prst="rect">
                          <a:avLst/>
                        </a:prstGeom>
                        <a:solidFill>
                          <a:srgbClr val="FFFFFF"/>
                        </a:solidFill>
                        <a:ln w="9525">
                          <a:solidFill>
                            <a:srgbClr val="000000"/>
                          </a:solidFill>
                          <a:miter lim="800000"/>
                          <a:headEnd/>
                          <a:tailEnd/>
                        </a:ln>
                      </wps:spPr>
                      <wps:txbx>
                        <w:txbxContent>
                          <w:p w14:paraId="613EC4AD" w14:textId="77777777" w:rsidR="00406190" w:rsidRDefault="00406190" w:rsidP="00406190">
                            <w:pPr>
                              <w:rPr>
                                <w:rFonts w:ascii="Arial" w:hAnsi="Arial" w:cs="Arial"/>
                                <w:sz w:val="20"/>
                              </w:rPr>
                            </w:pPr>
                          </w:p>
                          <w:p w14:paraId="400BFFEF" w14:textId="77777777" w:rsidR="00406190" w:rsidRDefault="00406190" w:rsidP="00406190">
                            <w:pPr>
                              <w:rPr>
                                <w:rFonts w:ascii="Arial" w:hAnsi="Arial" w:cs="Arial"/>
                                <w:sz w:val="20"/>
                              </w:rPr>
                            </w:pPr>
                            <w:r>
                              <w:rPr>
                                <w:rFonts w:ascii="Arial" w:hAnsi="Arial" w:cs="Arial"/>
                                <w:sz w:val="20"/>
                              </w:rPr>
                              <w:t>Specialist (Doctor/Nurse) name</w:t>
                            </w:r>
                            <w:r w:rsidRPr="002A7899">
                              <w:rPr>
                                <w:rFonts w:ascii="Arial" w:hAnsi="Arial" w:cs="Arial"/>
                                <w:sz w:val="20"/>
                              </w:rPr>
                              <w:t>:</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r>
                          </w:p>
                          <w:p w14:paraId="27663A8F" w14:textId="77777777" w:rsidR="00406190" w:rsidRDefault="00406190" w:rsidP="00406190">
                            <w:pPr>
                              <w:rPr>
                                <w:rFonts w:ascii="Arial" w:hAnsi="Arial" w:cs="Arial"/>
                                <w:sz w:val="20"/>
                              </w:rPr>
                            </w:pPr>
                          </w:p>
                          <w:p w14:paraId="17E14569" w14:textId="77777777" w:rsidR="00406190" w:rsidRDefault="00406190" w:rsidP="00406190">
                            <w:pPr>
                              <w:rPr>
                                <w:rFonts w:ascii="Arial" w:hAnsi="Arial" w:cs="Arial"/>
                                <w:sz w:val="20"/>
                              </w:rPr>
                            </w:pPr>
                          </w:p>
                          <w:p w14:paraId="38308F3B" w14:textId="77777777" w:rsidR="00406190" w:rsidRPr="005704E4" w:rsidRDefault="00406190" w:rsidP="00406190">
                            <w:pPr>
                              <w:rPr>
                                <w:rFonts w:ascii="Arial" w:hAnsi="Arial" w:cs="Arial"/>
                                <w:sz w:val="20"/>
                              </w:rPr>
                            </w:pPr>
                            <w:r w:rsidRPr="005704E4">
                              <w:rPr>
                                <w:rFonts w:ascii="Arial" w:hAnsi="Arial" w:cs="Arial"/>
                                <w:sz w:val="20"/>
                              </w:rPr>
                              <w:t xml:space="preserve">Specialist (Doctor/Nurse) signature: </w:t>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rPr>
                              <w:tab/>
                              <w:t xml:space="preserve">Date:   </w:t>
                            </w:r>
                            <w:r w:rsidRPr="005704E4">
                              <w:rPr>
                                <w:rFonts w:ascii="Arial" w:hAnsi="Arial" w:cs="Arial"/>
                                <w:sz w:val="20"/>
                              </w:rPr>
                              <w:tab/>
                            </w:r>
                            <w:r w:rsidRPr="005704E4">
                              <w:rPr>
                                <w:rFonts w:ascii="Arial" w:hAnsi="Arial" w:cs="Arial"/>
                                <w:sz w:val="20"/>
                                <w:u w:val="single"/>
                              </w:rPr>
                              <w:tab/>
                            </w:r>
                            <w:r w:rsidRPr="005704E4">
                              <w:rPr>
                                <w:rFonts w:ascii="Arial" w:hAnsi="Arial" w:cs="Arial"/>
                                <w:sz w:val="20"/>
                                <w:u w:val="single"/>
                              </w:rPr>
                              <w:tab/>
                            </w:r>
                          </w:p>
                          <w:p w14:paraId="39F3AC37" w14:textId="77777777" w:rsidR="00406190" w:rsidRPr="005704E4" w:rsidRDefault="00406190" w:rsidP="00406190">
                            <w:pPr>
                              <w:rPr>
                                <w:rFonts w:ascii="Arial" w:hAnsi="Arial" w:cs="Arial"/>
                                <w:sz w:val="20"/>
                              </w:rPr>
                            </w:pPr>
                          </w:p>
                          <w:p w14:paraId="54229564" w14:textId="77777777" w:rsidR="00406190" w:rsidRPr="005704E4" w:rsidRDefault="00406190" w:rsidP="00943C66">
                            <w:pPr>
                              <w:spacing w:after="120"/>
                              <w:rPr>
                                <w:rFonts w:ascii="Arial" w:hAnsi="Arial" w:cs="Arial"/>
                                <w:sz w:val="20"/>
                              </w:rPr>
                            </w:pPr>
                            <w:r w:rsidRPr="005704E4">
                              <w:rPr>
                                <w:rFonts w:ascii="Arial" w:hAnsi="Arial" w:cs="Arial"/>
                                <w:sz w:val="20"/>
                              </w:rPr>
                              <w:t xml:space="preserve">I, </w:t>
                            </w:r>
                            <w:r w:rsidR="00C83C3B">
                              <w:rPr>
                                <w:rFonts w:ascii="Arial" w:hAnsi="Arial" w:cs="Arial"/>
                                <w:sz w:val="20"/>
                              </w:rPr>
                              <w:t xml:space="preserve"> [insert name of primary care clinician]</w:t>
                            </w:r>
                            <w:r w:rsidRPr="005704E4">
                              <w:rPr>
                                <w:rFonts w:ascii="Arial" w:hAnsi="Arial" w:cs="Arial"/>
                                <w:sz w:val="20"/>
                              </w:rPr>
                              <w:t xml:space="preserve"> can confirm I : </w:t>
                            </w:r>
                          </w:p>
                          <w:p w14:paraId="4DCA0E3F" w14:textId="77777777" w:rsidR="00943C66" w:rsidRDefault="00406190" w:rsidP="00943C66">
                            <w:pPr>
                              <w:rPr>
                                <w:rFonts w:ascii="Arial" w:hAnsi="Arial" w:cs="Arial"/>
                                <w:sz w:val="20"/>
                              </w:rPr>
                            </w:pPr>
                            <w:r w:rsidRPr="005704E4">
                              <w:rPr>
                                <w:rFonts w:ascii="Arial" w:hAnsi="Arial" w:cs="Arial"/>
                                <w:sz w:val="36"/>
                                <w:szCs w:val="36"/>
                              </w:rPr>
                              <w:t xml:space="preserve">       □</w:t>
                            </w:r>
                            <w:r w:rsidRPr="005704E4">
                              <w:rPr>
                                <w:rFonts w:ascii="Arial" w:hAnsi="Arial" w:cs="Arial"/>
                                <w:sz w:val="20"/>
                              </w:rPr>
                              <w:t xml:space="preserve">    </w:t>
                            </w:r>
                            <w:r w:rsidRPr="00943C66">
                              <w:rPr>
                                <w:rFonts w:ascii="Arial" w:hAnsi="Arial" w:cs="Arial"/>
                                <w:sz w:val="20"/>
                              </w:rPr>
                              <w:t>accept the request to participate in shared care for the patient named above</w:t>
                            </w:r>
                            <w:r w:rsidR="00180FDE" w:rsidRPr="00943C66">
                              <w:rPr>
                                <w:rFonts w:ascii="Arial" w:hAnsi="Arial" w:cs="Arial"/>
                                <w:sz w:val="20"/>
                              </w:rPr>
                              <w:t xml:space="preserve"> and will</w:t>
                            </w:r>
                            <w:r w:rsidR="009F306A" w:rsidRPr="00943C66">
                              <w:rPr>
                                <w:rFonts w:ascii="Arial" w:hAnsi="Arial" w:cs="Arial"/>
                                <w:sz w:val="20"/>
                              </w:rPr>
                              <w:t xml:space="preserve"> </w:t>
                            </w:r>
                            <w:r w:rsidR="00943C66">
                              <w:rPr>
                                <w:rFonts w:ascii="Arial" w:hAnsi="Arial" w:cs="Arial"/>
                                <w:sz w:val="20"/>
                              </w:rPr>
                              <w:t xml:space="preserve"> </w:t>
                            </w:r>
                          </w:p>
                          <w:p w14:paraId="5B915676" w14:textId="77777777" w:rsidR="00406190" w:rsidRPr="005704E4" w:rsidRDefault="00943C66" w:rsidP="00943C66">
                            <w:pPr>
                              <w:rPr>
                                <w:rFonts w:ascii="Arial" w:hAnsi="Arial" w:cs="Arial"/>
                                <w:sz w:val="20"/>
                              </w:rPr>
                            </w:pPr>
                            <w:r>
                              <w:rPr>
                                <w:rFonts w:ascii="Arial" w:hAnsi="Arial" w:cs="Arial"/>
                                <w:sz w:val="20"/>
                              </w:rPr>
                              <w:t xml:space="preserve">                     </w:t>
                            </w:r>
                            <w:r w:rsidR="00180FDE" w:rsidRPr="00943C66">
                              <w:rPr>
                                <w:rFonts w:ascii="Arial" w:hAnsi="Arial" w:cs="Arial"/>
                                <w:sz w:val="20"/>
                              </w:rPr>
                              <w:t xml:space="preserve">complete the </w:t>
                            </w:r>
                            <w:r w:rsidR="00180FDE" w:rsidRPr="004C0905">
                              <w:rPr>
                                <w:rFonts w:ascii="Arial" w:hAnsi="Arial" w:cs="Arial"/>
                                <w:sz w:val="20"/>
                              </w:rPr>
                              <w:t>monitoring as set out in the shared care guideline for this medicine/condition</w:t>
                            </w:r>
                            <w:r w:rsidR="00406190" w:rsidRPr="004C0905">
                              <w:rPr>
                                <w:rFonts w:ascii="Arial" w:hAnsi="Arial" w:cs="Arial"/>
                                <w:sz w:val="20"/>
                              </w:rPr>
                              <w:t>.</w:t>
                            </w:r>
                          </w:p>
                          <w:p w14:paraId="71AEC2F5" w14:textId="77777777" w:rsidR="00406190" w:rsidRPr="005704E4" w:rsidRDefault="00406190" w:rsidP="00406190">
                            <w:pPr>
                              <w:rPr>
                                <w:rFonts w:ascii="Arial" w:hAnsi="Arial" w:cs="Arial"/>
                                <w:sz w:val="20"/>
                              </w:rPr>
                            </w:pPr>
                          </w:p>
                          <w:p w14:paraId="587A25E4" w14:textId="77777777" w:rsidR="00406190" w:rsidRPr="005704E4" w:rsidRDefault="00406190" w:rsidP="00406190">
                            <w:pPr>
                              <w:rPr>
                                <w:rFonts w:ascii="Arial" w:hAnsi="Arial" w:cs="Arial"/>
                                <w:sz w:val="20"/>
                              </w:rPr>
                            </w:pPr>
                            <w:r w:rsidRPr="005704E4">
                              <w:rPr>
                                <w:rFonts w:ascii="Arial" w:hAnsi="Arial" w:cs="Arial"/>
                                <w:sz w:val="36"/>
                                <w:szCs w:val="36"/>
                              </w:rPr>
                              <w:t xml:space="preserve">       □  </w:t>
                            </w:r>
                            <w:r w:rsidRPr="005704E4">
                              <w:rPr>
                                <w:rFonts w:ascii="Arial" w:hAnsi="Arial" w:cs="Arial"/>
                                <w:sz w:val="20"/>
                              </w:rPr>
                              <w:t xml:space="preserve">reject the request to participate in shared care for the patient named above. The reason for </w:t>
                            </w:r>
                          </w:p>
                          <w:p w14:paraId="610C8374" w14:textId="77777777" w:rsidR="00406190" w:rsidRDefault="00406190" w:rsidP="00406190">
                            <w:pPr>
                              <w:rPr>
                                <w:rFonts w:ascii="Arial" w:hAnsi="Arial" w:cs="Arial"/>
                                <w:sz w:val="20"/>
                              </w:rPr>
                            </w:pPr>
                            <w:r w:rsidRPr="005704E4">
                              <w:rPr>
                                <w:rFonts w:ascii="Arial" w:hAnsi="Arial" w:cs="Arial"/>
                                <w:sz w:val="20"/>
                              </w:rPr>
                              <w:t xml:space="preserve">            </w:t>
                            </w:r>
                            <w:r w:rsidR="00943C66">
                              <w:rPr>
                                <w:rFonts w:ascii="Arial" w:hAnsi="Arial" w:cs="Arial"/>
                                <w:sz w:val="20"/>
                              </w:rPr>
                              <w:t xml:space="preserve"> </w:t>
                            </w:r>
                            <w:r w:rsidRPr="005704E4">
                              <w:rPr>
                                <w:rFonts w:ascii="Arial" w:hAnsi="Arial" w:cs="Arial"/>
                                <w:sz w:val="20"/>
                              </w:rPr>
                              <w:t xml:space="preserve">       this being ……………………………………………………………………………………</w:t>
                            </w:r>
                            <w:r w:rsidR="00943C66" w:rsidRPr="005704E4">
                              <w:rPr>
                                <w:rFonts w:ascii="Arial" w:hAnsi="Arial" w:cs="Arial"/>
                                <w:sz w:val="20"/>
                              </w:rPr>
                              <w:t>….</w:t>
                            </w:r>
                          </w:p>
                          <w:p w14:paraId="381BDAFF" w14:textId="77777777" w:rsidR="00406190" w:rsidRPr="00A424A6" w:rsidRDefault="00406190" w:rsidP="00406190">
                            <w:pPr>
                              <w:rPr>
                                <w:rFonts w:ascii="Arial" w:hAnsi="Arial" w:cs="Arial"/>
                                <w:sz w:val="20"/>
                              </w:rPr>
                            </w:pPr>
                          </w:p>
                          <w:p w14:paraId="1FAD4B05" w14:textId="77777777" w:rsidR="00406190" w:rsidRDefault="00406190" w:rsidP="00406190">
                            <w:pPr>
                              <w:rPr>
                                <w:rFonts w:ascii="Arial" w:hAnsi="Arial" w:cs="Arial"/>
                                <w:sz w:val="20"/>
                              </w:rPr>
                            </w:pPr>
                          </w:p>
                          <w:p w14:paraId="5623C53F" w14:textId="77777777" w:rsidR="00406190" w:rsidRDefault="00406190" w:rsidP="00406190">
                            <w:pPr>
                              <w:rPr>
                                <w:rFonts w:ascii="Arial" w:hAnsi="Arial" w:cs="Arial"/>
                                <w:sz w:val="20"/>
                              </w:rPr>
                            </w:pPr>
                          </w:p>
                          <w:p w14:paraId="3552F833" w14:textId="77777777" w:rsidR="00406190" w:rsidRPr="002A7899" w:rsidRDefault="00406190" w:rsidP="00406190">
                            <w:pPr>
                              <w:rPr>
                                <w:rFonts w:ascii="Arial" w:hAnsi="Arial" w:cs="Arial"/>
                                <w:sz w:val="20"/>
                                <w:u w:val="single"/>
                              </w:rPr>
                            </w:pPr>
                            <w:r w:rsidRPr="002A7899">
                              <w:rPr>
                                <w:rFonts w:ascii="Arial" w:hAnsi="Arial" w:cs="Arial"/>
                                <w:sz w:val="20"/>
                              </w:rPr>
                              <w:t xml:space="preserve"> </w:t>
                            </w:r>
                            <w:r w:rsidR="00C83C3B">
                              <w:rPr>
                                <w:rFonts w:ascii="Arial" w:hAnsi="Arial" w:cs="Arial"/>
                                <w:sz w:val="20"/>
                              </w:rPr>
                              <w:t>S</w:t>
                            </w:r>
                            <w:r w:rsidRPr="002A7899">
                              <w:rPr>
                                <w:rFonts w:ascii="Arial" w:hAnsi="Arial" w:cs="Arial"/>
                                <w:sz w:val="20"/>
                              </w:rPr>
                              <w:t>ignature</w:t>
                            </w:r>
                            <w:r w:rsidR="00C83C3B">
                              <w:rPr>
                                <w:rFonts w:ascii="Arial" w:hAnsi="Arial" w:cs="Arial"/>
                                <w:sz w:val="20"/>
                              </w:rPr>
                              <w:t xml:space="preserve"> of primary care clinician</w:t>
                            </w:r>
                            <w:r w:rsidRPr="002A7899">
                              <w:rPr>
                                <w:rFonts w:ascii="Arial" w:hAnsi="Arial" w:cs="Arial"/>
                                <w:sz w:val="20"/>
                              </w:rPr>
                              <w:t xml:space="preserve">: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009001A4">
                              <w:rPr>
                                <w:rFonts w:ascii="Arial" w:hAnsi="Arial" w:cs="Arial"/>
                                <w:sz w:val="20"/>
                                <w:u w:val="single"/>
                              </w:rPr>
                              <w:t xml:space="preserve">    </w:t>
                            </w:r>
                            <w:r w:rsidRPr="002A7899">
                              <w:rPr>
                                <w:rFonts w:ascii="Arial" w:hAnsi="Arial" w:cs="Arial"/>
                                <w:sz w:val="20"/>
                              </w:rPr>
                              <w:t>Date:</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Pr>
                                <w:rFonts w:ascii="Arial" w:hAnsi="Arial" w:cs="Arial"/>
                                <w:sz w:val="20"/>
                                <w:u w:val="single"/>
                              </w:rPr>
                              <w:t xml:space="preserve"> </w:t>
                            </w:r>
                          </w:p>
                          <w:p w14:paraId="4B088F19" w14:textId="77777777" w:rsidR="00F34ECB" w:rsidRPr="00406190" w:rsidRDefault="00F34ECB" w:rsidP="004061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DD0A" id="Text Box 25" o:spid="_x0000_s1033" type="#_x0000_t202" style="position:absolute;margin-left:-1.35pt;margin-top:10.5pt;width:478.35pt;height:2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tPHQIAADMEAAAOAAAAZHJzL2Uyb0RvYy54bWysU9tu2zAMfR+wfxD0vthJkyY14hRdugwD&#10;ugvQ7QMUWY6FyaJGKbGzrx8lp2nQbS/D9CCIonRIHh4ub/vWsINCr8GWfDzKOVNWQqXtruTfvm7e&#10;LDj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">
                <v:textbox>
                  <w:txbxContent>
                    <w:p w14:paraId="613EC4AD" w14:textId="77777777" w:rsidR="00406190" w:rsidRDefault="00406190" w:rsidP="00406190">
                      <w:pPr>
                        <w:rPr>
                          <w:rFonts w:ascii="Arial" w:hAnsi="Arial" w:cs="Arial"/>
                          <w:sz w:val="20"/>
                        </w:rPr>
                      </w:pPr>
                    </w:p>
                    <w:p w14:paraId="400BFFEF" w14:textId="77777777" w:rsidR="00406190" w:rsidRDefault="00406190" w:rsidP="00406190">
                      <w:pPr>
                        <w:rPr>
                          <w:rFonts w:ascii="Arial" w:hAnsi="Arial" w:cs="Arial"/>
                          <w:sz w:val="20"/>
                        </w:rPr>
                      </w:pPr>
                      <w:r>
                        <w:rPr>
                          <w:rFonts w:ascii="Arial" w:hAnsi="Arial" w:cs="Arial"/>
                          <w:sz w:val="20"/>
                        </w:rPr>
                        <w:t>Specialist (Doctor/Nurse) name</w:t>
                      </w:r>
                      <w:r w:rsidRPr="002A7899">
                        <w:rPr>
                          <w:rFonts w:ascii="Arial" w:hAnsi="Arial" w:cs="Arial"/>
                          <w:sz w:val="20"/>
                        </w:rPr>
                        <w:t>:</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rPr>
                        <w:tab/>
                      </w:r>
                    </w:p>
                    <w:p w14:paraId="27663A8F" w14:textId="77777777" w:rsidR="00406190" w:rsidRDefault="00406190" w:rsidP="00406190">
                      <w:pPr>
                        <w:rPr>
                          <w:rFonts w:ascii="Arial" w:hAnsi="Arial" w:cs="Arial"/>
                          <w:sz w:val="20"/>
                        </w:rPr>
                      </w:pPr>
                    </w:p>
                    <w:p w14:paraId="17E14569" w14:textId="77777777" w:rsidR="00406190" w:rsidRDefault="00406190" w:rsidP="00406190">
                      <w:pPr>
                        <w:rPr>
                          <w:rFonts w:ascii="Arial" w:hAnsi="Arial" w:cs="Arial"/>
                          <w:sz w:val="20"/>
                        </w:rPr>
                      </w:pPr>
                    </w:p>
                    <w:p w14:paraId="38308F3B" w14:textId="77777777" w:rsidR="00406190" w:rsidRPr="005704E4" w:rsidRDefault="00406190" w:rsidP="00406190">
                      <w:pPr>
                        <w:rPr>
                          <w:rFonts w:ascii="Arial" w:hAnsi="Arial" w:cs="Arial"/>
                          <w:sz w:val="20"/>
                        </w:rPr>
                      </w:pPr>
                      <w:r w:rsidRPr="005704E4">
                        <w:rPr>
                          <w:rFonts w:ascii="Arial" w:hAnsi="Arial" w:cs="Arial"/>
                          <w:sz w:val="20"/>
                        </w:rPr>
                        <w:t xml:space="preserve">Specialist (Doctor/Nurse) signature: </w:t>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u w:val="single"/>
                        </w:rPr>
                        <w:tab/>
                      </w:r>
                      <w:r w:rsidRPr="005704E4">
                        <w:rPr>
                          <w:rFonts w:ascii="Arial" w:hAnsi="Arial" w:cs="Arial"/>
                          <w:sz w:val="20"/>
                        </w:rPr>
                        <w:tab/>
                        <w:t xml:space="preserve">Date:   </w:t>
                      </w:r>
                      <w:r w:rsidRPr="005704E4">
                        <w:rPr>
                          <w:rFonts w:ascii="Arial" w:hAnsi="Arial" w:cs="Arial"/>
                          <w:sz w:val="20"/>
                        </w:rPr>
                        <w:tab/>
                      </w:r>
                      <w:r w:rsidRPr="005704E4">
                        <w:rPr>
                          <w:rFonts w:ascii="Arial" w:hAnsi="Arial" w:cs="Arial"/>
                          <w:sz w:val="20"/>
                          <w:u w:val="single"/>
                        </w:rPr>
                        <w:tab/>
                      </w:r>
                      <w:r w:rsidRPr="005704E4">
                        <w:rPr>
                          <w:rFonts w:ascii="Arial" w:hAnsi="Arial" w:cs="Arial"/>
                          <w:sz w:val="20"/>
                          <w:u w:val="single"/>
                        </w:rPr>
                        <w:tab/>
                      </w:r>
                    </w:p>
                    <w:p w14:paraId="39F3AC37" w14:textId="77777777" w:rsidR="00406190" w:rsidRPr="005704E4" w:rsidRDefault="00406190" w:rsidP="00406190">
                      <w:pPr>
                        <w:rPr>
                          <w:rFonts w:ascii="Arial" w:hAnsi="Arial" w:cs="Arial"/>
                          <w:sz w:val="20"/>
                        </w:rPr>
                      </w:pPr>
                    </w:p>
                    <w:p w14:paraId="54229564" w14:textId="77777777" w:rsidR="00406190" w:rsidRPr="005704E4" w:rsidRDefault="00406190" w:rsidP="00943C66">
                      <w:pPr>
                        <w:spacing w:after="120"/>
                        <w:rPr>
                          <w:rFonts w:ascii="Arial" w:hAnsi="Arial" w:cs="Arial"/>
                          <w:sz w:val="20"/>
                        </w:rPr>
                      </w:pPr>
                      <w:r w:rsidRPr="005704E4">
                        <w:rPr>
                          <w:rFonts w:ascii="Arial" w:hAnsi="Arial" w:cs="Arial"/>
                          <w:sz w:val="20"/>
                        </w:rPr>
                        <w:t xml:space="preserve">I, </w:t>
                      </w:r>
                      <w:r w:rsidR="00C83C3B">
                        <w:rPr>
                          <w:rFonts w:ascii="Arial" w:hAnsi="Arial" w:cs="Arial"/>
                          <w:sz w:val="20"/>
                        </w:rPr>
                        <w:t xml:space="preserve"> [insert name of primary care clinician]</w:t>
                      </w:r>
                      <w:r w:rsidRPr="005704E4">
                        <w:rPr>
                          <w:rFonts w:ascii="Arial" w:hAnsi="Arial" w:cs="Arial"/>
                          <w:sz w:val="20"/>
                        </w:rPr>
                        <w:t xml:space="preserve"> can confirm I : </w:t>
                      </w:r>
                    </w:p>
                    <w:p w14:paraId="4DCA0E3F" w14:textId="77777777" w:rsidR="00943C66" w:rsidRDefault="00406190" w:rsidP="00943C66">
                      <w:pPr>
                        <w:rPr>
                          <w:rFonts w:ascii="Arial" w:hAnsi="Arial" w:cs="Arial"/>
                          <w:sz w:val="20"/>
                        </w:rPr>
                      </w:pPr>
                      <w:r w:rsidRPr="005704E4">
                        <w:rPr>
                          <w:rFonts w:ascii="Arial" w:hAnsi="Arial" w:cs="Arial"/>
                          <w:sz w:val="36"/>
                          <w:szCs w:val="36"/>
                        </w:rPr>
                        <w:t xml:space="preserve">       □</w:t>
                      </w:r>
                      <w:r w:rsidRPr="005704E4">
                        <w:rPr>
                          <w:rFonts w:ascii="Arial" w:hAnsi="Arial" w:cs="Arial"/>
                          <w:sz w:val="20"/>
                        </w:rPr>
                        <w:t xml:space="preserve">    </w:t>
                      </w:r>
                      <w:r w:rsidRPr="00943C66">
                        <w:rPr>
                          <w:rFonts w:ascii="Arial" w:hAnsi="Arial" w:cs="Arial"/>
                          <w:sz w:val="20"/>
                        </w:rPr>
                        <w:t>accept the request to participate in shared care for the patient named above</w:t>
                      </w:r>
                      <w:r w:rsidR="00180FDE" w:rsidRPr="00943C66">
                        <w:rPr>
                          <w:rFonts w:ascii="Arial" w:hAnsi="Arial" w:cs="Arial"/>
                          <w:sz w:val="20"/>
                        </w:rPr>
                        <w:t xml:space="preserve"> and will</w:t>
                      </w:r>
                      <w:r w:rsidR="009F306A" w:rsidRPr="00943C66">
                        <w:rPr>
                          <w:rFonts w:ascii="Arial" w:hAnsi="Arial" w:cs="Arial"/>
                          <w:sz w:val="20"/>
                        </w:rPr>
                        <w:t xml:space="preserve"> </w:t>
                      </w:r>
                      <w:r w:rsidR="00943C66">
                        <w:rPr>
                          <w:rFonts w:ascii="Arial" w:hAnsi="Arial" w:cs="Arial"/>
                          <w:sz w:val="20"/>
                        </w:rPr>
                        <w:t xml:space="preserve"> </w:t>
                      </w:r>
                    </w:p>
                    <w:p w14:paraId="5B915676" w14:textId="77777777" w:rsidR="00406190" w:rsidRPr="005704E4" w:rsidRDefault="00943C66" w:rsidP="00943C66">
                      <w:pPr>
                        <w:rPr>
                          <w:rFonts w:ascii="Arial" w:hAnsi="Arial" w:cs="Arial"/>
                          <w:sz w:val="20"/>
                        </w:rPr>
                      </w:pPr>
                      <w:r>
                        <w:rPr>
                          <w:rFonts w:ascii="Arial" w:hAnsi="Arial" w:cs="Arial"/>
                          <w:sz w:val="20"/>
                        </w:rPr>
                        <w:t xml:space="preserve">                     </w:t>
                      </w:r>
                      <w:r w:rsidR="00180FDE" w:rsidRPr="00943C66">
                        <w:rPr>
                          <w:rFonts w:ascii="Arial" w:hAnsi="Arial" w:cs="Arial"/>
                          <w:sz w:val="20"/>
                        </w:rPr>
                        <w:t xml:space="preserve">complete the </w:t>
                      </w:r>
                      <w:r w:rsidR="00180FDE" w:rsidRPr="004C0905">
                        <w:rPr>
                          <w:rFonts w:ascii="Arial" w:hAnsi="Arial" w:cs="Arial"/>
                          <w:sz w:val="20"/>
                        </w:rPr>
                        <w:t>monitoring as set out in the shared care guideline for this medicine/condition</w:t>
                      </w:r>
                      <w:r w:rsidR="00406190" w:rsidRPr="004C0905">
                        <w:rPr>
                          <w:rFonts w:ascii="Arial" w:hAnsi="Arial" w:cs="Arial"/>
                          <w:sz w:val="20"/>
                        </w:rPr>
                        <w:t>.</w:t>
                      </w:r>
                    </w:p>
                    <w:p w14:paraId="71AEC2F5" w14:textId="77777777" w:rsidR="00406190" w:rsidRPr="005704E4" w:rsidRDefault="00406190" w:rsidP="00406190">
                      <w:pPr>
                        <w:rPr>
                          <w:rFonts w:ascii="Arial" w:hAnsi="Arial" w:cs="Arial"/>
                          <w:sz w:val="20"/>
                        </w:rPr>
                      </w:pPr>
                    </w:p>
                    <w:p w14:paraId="587A25E4" w14:textId="77777777" w:rsidR="00406190" w:rsidRPr="005704E4" w:rsidRDefault="00406190" w:rsidP="00406190">
                      <w:pPr>
                        <w:rPr>
                          <w:rFonts w:ascii="Arial" w:hAnsi="Arial" w:cs="Arial"/>
                          <w:sz w:val="20"/>
                        </w:rPr>
                      </w:pPr>
                      <w:r w:rsidRPr="005704E4">
                        <w:rPr>
                          <w:rFonts w:ascii="Arial" w:hAnsi="Arial" w:cs="Arial"/>
                          <w:sz w:val="36"/>
                          <w:szCs w:val="36"/>
                        </w:rPr>
                        <w:t xml:space="preserve">       □  </w:t>
                      </w:r>
                      <w:r w:rsidRPr="005704E4">
                        <w:rPr>
                          <w:rFonts w:ascii="Arial" w:hAnsi="Arial" w:cs="Arial"/>
                          <w:sz w:val="20"/>
                        </w:rPr>
                        <w:t xml:space="preserve">reject the request to participate in shared care for the patient named above. The reason for </w:t>
                      </w:r>
                    </w:p>
                    <w:p w14:paraId="610C8374" w14:textId="77777777" w:rsidR="00406190" w:rsidRDefault="00406190" w:rsidP="00406190">
                      <w:pPr>
                        <w:rPr>
                          <w:rFonts w:ascii="Arial" w:hAnsi="Arial" w:cs="Arial"/>
                          <w:sz w:val="20"/>
                        </w:rPr>
                      </w:pPr>
                      <w:r w:rsidRPr="005704E4">
                        <w:rPr>
                          <w:rFonts w:ascii="Arial" w:hAnsi="Arial" w:cs="Arial"/>
                          <w:sz w:val="20"/>
                        </w:rPr>
                        <w:t xml:space="preserve">            </w:t>
                      </w:r>
                      <w:r w:rsidR="00943C66">
                        <w:rPr>
                          <w:rFonts w:ascii="Arial" w:hAnsi="Arial" w:cs="Arial"/>
                          <w:sz w:val="20"/>
                        </w:rPr>
                        <w:t xml:space="preserve"> </w:t>
                      </w:r>
                      <w:r w:rsidRPr="005704E4">
                        <w:rPr>
                          <w:rFonts w:ascii="Arial" w:hAnsi="Arial" w:cs="Arial"/>
                          <w:sz w:val="20"/>
                        </w:rPr>
                        <w:t xml:space="preserve">       this being ……………………………………………………………………………………</w:t>
                      </w:r>
                      <w:r w:rsidR="00943C66" w:rsidRPr="005704E4">
                        <w:rPr>
                          <w:rFonts w:ascii="Arial" w:hAnsi="Arial" w:cs="Arial"/>
                          <w:sz w:val="20"/>
                        </w:rPr>
                        <w:t>….</w:t>
                      </w:r>
                    </w:p>
                    <w:p w14:paraId="381BDAFF" w14:textId="77777777" w:rsidR="00406190" w:rsidRPr="00A424A6" w:rsidRDefault="00406190" w:rsidP="00406190">
                      <w:pPr>
                        <w:rPr>
                          <w:rFonts w:ascii="Arial" w:hAnsi="Arial" w:cs="Arial"/>
                          <w:sz w:val="20"/>
                        </w:rPr>
                      </w:pPr>
                    </w:p>
                    <w:p w14:paraId="1FAD4B05" w14:textId="77777777" w:rsidR="00406190" w:rsidRDefault="00406190" w:rsidP="00406190">
                      <w:pPr>
                        <w:rPr>
                          <w:rFonts w:ascii="Arial" w:hAnsi="Arial" w:cs="Arial"/>
                          <w:sz w:val="20"/>
                        </w:rPr>
                      </w:pPr>
                    </w:p>
                    <w:p w14:paraId="5623C53F" w14:textId="77777777" w:rsidR="00406190" w:rsidRDefault="00406190" w:rsidP="00406190">
                      <w:pPr>
                        <w:rPr>
                          <w:rFonts w:ascii="Arial" w:hAnsi="Arial" w:cs="Arial"/>
                          <w:sz w:val="20"/>
                        </w:rPr>
                      </w:pPr>
                    </w:p>
                    <w:p w14:paraId="3552F833" w14:textId="77777777" w:rsidR="00406190" w:rsidRPr="002A7899" w:rsidRDefault="00406190" w:rsidP="00406190">
                      <w:pPr>
                        <w:rPr>
                          <w:rFonts w:ascii="Arial" w:hAnsi="Arial" w:cs="Arial"/>
                          <w:sz w:val="20"/>
                          <w:u w:val="single"/>
                        </w:rPr>
                      </w:pPr>
                      <w:r w:rsidRPr="002A7899">
                        <w:rPr>
                          <w:rFonts w:ascii="Arial" w:hAnsi="Arial" w:cs="Arial"/>
                          <w:sz w:val="20"/>
                        </w:rPr>
                        <w:t xml:space="preserve"> </w:t>
                      </w:r>
                      <w:r w:rsidR="00C83C3B">
                        <w:rPr>
                          <w:rFonts w:ascii="Arial" w:hAnsi="Arial" w:cs="Arial"/>
                          <w:sz w:val="20"/>
                        </w:rPr>
                        <w:t>S</w:t>
                      </w:r>
                      <w:r w:rsidRPr="002A7899">
                        <w:rPr>
                          <w:rFonts w:ascii="Arial" w:hAnsi="Arial" w:cs="Arial"/>
                          <w:sz w:val="20"/>
                        </w:rPr>
                        <w:t>ignature</w:t>
                      </w:r>
                      <w:r w:rsidR="00C83C3B">
                        <w:rPr>
                          <w:rFonts w:ascii="Arial" w:hAnsi="Arial" w:cs="Arial"/>
                          <w:sz w:val="20"/>
                        </w:rPr>
                        <w:t xml:space="preserve"> of primary care clinician</w:t>
                      </w:r>
                      <w:r w:rsidRPr="002A7899">
                        <w:rPr>
                          <w:rFonts w:ascii="Arial" w:hAnsi="Arial" w:cs="Arial"/>
                          <w:sz w:val="20"/>
                        </w:rPr>
                        <w:t xml:space="preserve">: </w:t>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sidR="009001A4">
                        <w:rPr>
                          <w:rFonts w:ascii="Arial" w:hAnsi="Arial" w:cs="Arial"/>
                          <w:sz w:val="20"/>
                          <w:u w:val="single"/>
                        </w:rPr>
                        <w:t xml:space="preserve">    </w:t>
                      </w:r>
                      <w:r w:rsidRPr="002A7899">
                        <w:rPr>
                          <w:rFonts w:ascii="Arial" w:hAnsi="Arial" w:cs="Arial"/>
                          <w:sz w:val="20"/>
                        </w:rPr>
                        <w:t>Date:</w:t>
                      </w:r>
                      <w:r w:rsidRPr="002A7899">
                        <w:rPr>
                          <w:rFonts w:ascii="Arial" w:hAnsi="Arial" w:cs="Arial"/>
                          <w:sz w:val="20"/>
                        </w:rPr>
                        <w:tab/>
                      </w:r>
                      <w:r w:rsidRPr="002A7899">
                        <w:rPr>
                          <w:rFonts w:ascii="Arial" w:hAnsi="Arial" w:cs="Arial"/>
                          <w:sz w:val="20"/>
                          <w:u w:val="single"/>
                        </w:rPr>
                        <w:tab/>
                      </w:r>
                      <w:r w:rsidRPr="002A7899">
                        <w:rPr>
                          <w:rFonts w:ascii="Arial" w:hAnsi="Arial" w:cs="Arial"/>
                          <w:sz w:val="20"/>
                          <w:u w:val="single"/>
                        </w:rPr>
                        <w:tab/>
                      </w:r>
                      <w:r w:rsidRPr="002A7899">
                        <w:rPr>
                          <w:rFonts w:ascii="Arial" w:hAnsi="Arial" w:cs="Arial"/>
                          <w:sz w:val="20"/>
                          <w:u w:val="single"/>
                        </w:rPr>
                        <w:tab/>
                      </w:r>
                      <w:r>
                        <w:rPr>
                          <w:rFonts w:ascii="Arial" w:hAnsi="Arial" w:cs="Arial"/>
                          <w:sz w:val="20"/>
                          <w:u w:val="single"/>
                        </w:rPr>
                        <w:t xml:space="preserve"> </w:t>
                      </w:r>
                    </w:p>
                    <w:p w14:paraId="4B088F19" w14:textId="77777777" w:rsidR="00F34ECB" w:rsidRPr="00406190" w:rsidRDefault="00F34ECB" w:rsidP="00406190"/>
                  </w:txbxContent>
                </v:textbox>
              </v:shape>
            </w:pict>
          </mc:Fallback>
        </mc:AlternateContent>
      </w:r>
    </w:p>
    <w:p w14:paraId="2E4BF536" w14:textId="77777777" w:rsidR="006B0833" w:rsidRPr="002A7899" w:rsidRDefault="006B0833" w:rsidP="006B0833">
      <w:pPr>
        <w:autoSpaceDE w:val="0"/>
        <w:autoSpaceDN w:val="0"/>
        <w:adjustRightInd w:val="0"/>
        <w:rPr>
          <w:rFonts w:ascii="Arial" w:hAnsi="Arial" w:cs="Arial"/>
          <w:b/>
          <w:iCs/>
          <w:color w:val="000000"/>
          <w:sz w:val="22"/>
          <w:szCs w:val="22"/>
          <w:lang w:val="en-US"/>
        </w:rPr>
      </w:pPr>
    </w:p>
    <w:p w14:paraId="330AE814" w14:textId="77777777" w:rsidR="006B0833" w:rsidRPr="002A7899" w:rsidRDefault="006B0833" w:rsidP="006B0833">
      <w:pPr>
        <w:autoSpaceDE w:val="0"/>
        <w:autoSpaceDN w:val="0"/>
        <w:adjustRightInd w:val="0"/>
        <w:rPr>
          <w:rFonts w:ascii="Arial" w:hAnsi="Arial" w:cs="Arial"/>
          <w:b/>
          <w:iCs/>
          <w:color w:val="000000"/>
          <w:sz w:val="22"/>
          <w:szCs w:val="22"/>
          <w:lang w:val="en-US"/>
        </w:rPr>
      </w:pPr>
    </w:p>
    <w:p w14:paraId="44762616" w14:textId="77777777" w:rsidR="00C26778" w:rsidRDefault="00C26778" w:rsidP="00C26778">
      <w:pPr>
        <w:rPr>
          <w:rFonts w:ascii="Arial" w:hAnsi="Arial" w:cs="Arial"/>
          <w:u w:val="single"/>
        </w:rPr>
      </w:pPr>
    </w:p>
    <w:p w14:paraId="03A001E2" w14:textId="77777777" w:rsidR="00C26778" w:rsidRDefault="00C26778" w:rsidP="00C26778">
      <w:pPr>
        <w:rPr>
          <w:rFonts w:ascii="Arial" w:hAnsi="Arial" w:cs="Arial"/>
          <w:u w:val="single"/>
        </w:rPr>
      </w:pPr>
    </w:p>
    <w:p w14:paraId="2C74FBD7" w14:textId="77777777" w:rsidR="00007127" w:rsidRDefault="00007127" w:rsidP="00C26778">
      <w:pPr>
        <w:rPr>
          <w:rFonts w:ascii="Arial" w:hAnsi="Arial" w:cs="Arial"/>
          <w:u w:val="single"/>
        </w:rPr>
      </w:pPr>
    </w:p>
    <w:p w14:paraId="1EEE3E8D" w14:textId="77777777" w:rsidR="00007127" w:rsidRPr="008264FD" w:rsidRDefault="00007127" w:rsidP="00007127">
      <w:pPr>
        <w:rPr>
          <w:rFonts w:ascii="Arial" w:hAnsi="Arial" w:cs="Arial"/>
        </w:rPr>
      </w:pPr>
    </w:p>
    <w:p w14:paraId="34E259BA" w14:textId="77777777" w:rsidR="00007127" w:rsidRPr="008264FD" w:rsidRDefault="00007127" w:rsidP="00007127">
      <w:pPr>
        <w:rPr>
          <w:rFonts w:ascii="Arial" w:hAnsi="Arial" w:cs="Arial"/>
        </w:rPr>
      </w:pPr>
    </w:p>
    <w:p w14:paraId="6A98F861" w14:textId="77777777" w:rsidR="00007127" w:rsidRPr="008264FD" w:rsidRDefault="00007127" w:rsidP="005F4012">
      <w:pPr>
        <w:rPr>
          <w:rFonts w:ascii="Arial" w:hAnsi="Arial" w:cs="Arial"/>
        </w:rPr>
      </w:pPr>
    </w:p>
    <w:p w14:paraId="097D89D8" w14:textId="77777777" w:rsidR="00007127" w:rsidRPr="008264FD" w:rsidRDefault="00007127" w:rsidP="00353452">
      <w:pPr>
        <w:rPr>
          <w:rFonts w:ascii="Arial" w:hAnsi="Arial" w:cs="Arial"/>
        </w:rPr>
      </w:pPr>
    </w:p>
    <w:p w14:paraId="301DC676" w14:textId="77777777" w:rsidR="00007127" w:rsidRPr="008264FD" w:rsidRDefault="00007127" w:rsidP="001754B4">
      <w:pPr>
        <w:rPr>
          <w:rFonts w:ascii="Arial" w:hAnsi="Arial" w:cs="Arial"/>
        </w:rPr>
      </w:pPr>
    </w:p>
    <w:p w14:paraId="0153700B" w14:textId="77777777" w:rsidR="00007127" w:rsidRPr="008264FD" w:rsidRDefault="00007127" w:rsidP="001754B4">
      <w:pPr>
        <w:rPr>
          <w:rFonts w:ascii="Arial" w:hAnsi="Arial" w:cs="Arial"/>
        </w:rPr>
      </w:pPr>
    </w:p>
    <w:p w14:paraId="78FDFAEF" w14:textId="77777777" w:rsidR="00007127" w:rsidRPr="008264FD" w:rsidRDefault="00007127" w:rsidP="001754B4">
      <w:pPr>
        <w:rPr>
          <w:rFonts w:ascii="Arial" w:hAnsi="Arial" w:cs="Arial"/>
        </w:rPr>
      </w:pPr>
    </w:p>
    <w:p w14:paraId="429091B8" w14:textId="77777777" w:rsidR="00007127" w:rsidRPr="008264FD" w:rsidRDefault="00007127" w:rsidP="00A02D10">
      <w:pPr>
        <w:rPr>
          <w:rFonts w:ascii="Arial" w:hAnsi="Arial" w:cs="Arial"/>
        </w:rPr>
      </w:pPr>
    </w:p>
    <w:p w14:paraId="3F331EA1" w14:textId="77777777" w:rsidR="00007127" w:rsidRPr="008264FD" w:rsidRDefault="00007127" w:rsidP="00C5461C">
      <w:pPr>
        <w:rPr>
          <w:rFonts w:ascii="Arial" w:hAnsi="Arial" w:cs="Arial"/>
        </w:rPr>
      </w:pPr>
    </w:p>
    <w:p w14:paraId="272AD7B6" w14:textId="77777777" w:rsidR="00007127" w:rsidRPr="008264FD" w:rsidRDefault="00007127" w:rsidP="00BD4195">
      <w:pPr>
        <w:rPr>
          <w:rFonts w:ascii="Arial" w:hAnsi="Arial" w:cs="Arial"/>
        </w:rPr>
      </w:pPr>
    </w:p>
    <w:p w14:paraId="31A23710" w14:textId="77777777" w:rsidR="00007127" w:rsidRPr="008264FD" w:rsidRDefault="00007127" w:rsidP="00301E06">
      <w:pPr>
        <w:rPr>
          <w:rFonts w:ascii="Arial" w:hAnsi="Arial" w:cs="Arial"/>
        </w:rPr>
      </w:pPr>
    </w:p>
    <w:p w14:paraId="37272167" w14:textId="77777777" w:rsidR="00007127" w:rsidRDefault="00007127" w:rsidP="00007127">
      <w:pPr>
        <w:rPr>
          <w:rFonts w:ascii="Arial" w:hAnsi="Arial" w:cs="Arial"/>
        </w:rPr>
      </w:pPr>
    </w:p>
    <w:p w14:paraId="733935EB" w14:textId="77777777" w:rsidR="00B40AA5" w:rsidRDefault="00B40AA5" w:rsidP="00007127">
      <w:pPr>
        <w:pStyle w:val="Default"/>
        <w:rPr>
          <w:b/>
          <w:bCs/>
          <w:sz w:val="20"/>
          <w:szCs w:val="20"/>
        </w:rPr>
      </w:pPr>
    </w:p>
    <w:p w14:paraId="74D67FD7" w14:textId="77777777" w:rsidR="00B40AA5" w:rsidRDefault="00B40AA5" w:rsidP="00007127">
      <w:pPr>
        <w:pStyle w:val="Default"/>
        <w:rPr>
          <w:b/>
          <w:bCs/>
          <w:sz w:val="20"/>
          <w:szCs w:val="20"/>
        </w:rPr>
      </w:pPr>
    </w:p>
    <w:p w14:paraId="63F34487" w14:textId="77777777" w:rsidR="00007127" w:rsidRPr="005F4012" w:rsidRDefault="00007127" w:rsidP="00007127">
      <w:pPr>
        <w:pStyle w:val="Default"/>
        <w:rPr>
          <w:sz w:val="20"/>
          <w:szCs w:val="20"/>
        </w:rPr>
      </w:pPr>
      <w:r w:rsidRPr="005F4012">
        <w:rPr>
          <w:b/>
          <w:bCs/>
          <w:sz w:val="20"/>
          <w:szCs w:val="20"/>
        </w:rPr>
        <w:t xml:space="preserve">To save resources you </w:t>
      </w:r>
      <w:r w:rsidR="005F4012" w:rsidRPr="005F4012">
        <w:rPr>
          <w:b/>
          <w:bCs/>
          <w:sz w:val="20"/>
          <w:szCs w:val="20"/>
        </w:rPr>
        <w:t xml:space="preserve">have been sent appendix A </w:t>
      </w:r>
      <w:r w:rsidRPr="005F4012">
        <w:rPr>
          <w:b/>
          <w:bCs/>
          <w:sz w:val="20"/>
          <w:szCs w:val="20"/>
        </w:rPr>
        <w:t xml:space="preserve">of the shared care document. </w:t>
      </w:r>
      <w:r w:rsidRPr="005F4012">
        <w:rPr>
          <w:sz w:val="20"/>
          <w:szCs w:val="20"/>
        </w:rPr>
        <w:t xml:space="preserve">The full </w:t>
      </w:r>
    </w:p>
    <w:p w14:paraId="0698DEC4" w14:textId="77777777" w:rsidR="00007127" w:rsidRPr="005F4012" w:rsidRDefault="00007127" w:rsidP="00007127">
      <w:pPr>
        <w:pStyle w:val="Default"/>
        <w:rPr>
          <w:sz w:val="20"/>
          <w:szCs w:val="20"/>
        </w:rPr>
      </w:pPr>
      <w:r w:rsidRPr="005F4012">
        <w:rPr>
          <w:sz w:val="20"/>
          <w:szCs w:val="20"/>
        </w:rPr>
        <w:t>document (</w:t>
      </w:r>
      <w:r w:rsidR="005F4012">
        <w:rPr>
          <w:sz w:val="20"/>
          <w:szCs w:val="20"/>
        </w:rPr>
        <w:t>………</w:t>
      </w:r>
      <w:r w:rsidR="00943C66">
        <w:rPr>
          <w:sz w:val="20"/>
          <w:szCs w:val="20"/>
        </w:rPr>
        <w:t>….</w:t>
      </w:r>
      <w:r w:rsidR="005F4012">
        <w:rPr>
          <w:i/>
          <w:iCs/>
          <w:sz w:val="20"/>
          <w:szCs w:val="20"/>
        </w:rPr>
        <w:t>date approved ………</w:t>
      </w:r>
      <w:r w:rsidRPr="005F4012">
        <w:rPr>
          <w:i/>
          <w:iCs/>
          <w:sz w:val="20"/>
          <w:szCs w:val="20"/>
        </w:rPr>
        <w:t xml:space="preserve">) </w:t>
      </w:r>
      <w:r w:rsidRPr="005F4012">
        <w:rPr>
          <w:sz w:val="20"/>
          <w:szCs w:val="20"/>
        </w:rPr>
        <w:t xml:space="preserve">can be accessed on the Barnsley BEST website at the following link: </w:t>
      </w:r>
    </w:p>
    <w:p w14:paraId="31A6B203" w14:textId="77777777" w:rsidR="00007127" w:rsidRPr="007423C3" w:rsidRDefault="00B40AA5" w:rsidP="00007127">
      <w:pPr>
        <w:pStyle w:val="Default"/>
        <w:rPr>
          <w:sz w:val="20"/>
          <w:szCs w:val="20"/>
        </w:rPr>
      </w:pPr>
      <w:hyperlink r:id="rId20" w:history="1">
        <w:r w:rsidRPr="005C5B83">
          <w:rPr>
            <w:rStyle w:val="Hyperlink"/>
            <w:sz w:val="20"/>
            <w:szCs w:val="20"/>
          </w:rPr>
          <w:t>http://best.barnsleyccg.nhs.uk/clinical-support/medicines/shared-care-guidelines/</w:t>
        </w:r>
      </w:hyperlink>
      <w:r>
        <w:rPr>
          <w:sz w:val="20"/>
          <w:szCs w:val="20"/>
        </w:rPr>
        <w:t xml:space="preserve"> </w:t>
      </w:r>
      <w:r w:rsidR="00007127" w:rsidRPr="007423C3">
        <w:rPr>
          <w:sz w:val="20"/>
          <w:szCs w:val="20"/>
        </w:rPr>
        <w:t xml:space="preserve"> </w:t>
      </w:r>
    </w:p>
    <w:p w14:paraId="6307E864" w14:textId="77777777" w:rsidR="00C26778" w:rsidRPr="008264FD" w:rsidRDefault="00007127" w:rsidP="00007127">
      <w:pPr>
        <w:rPr>
          <w:rFonts w:ascii="Arial" w:hAnsi="Arial" w:cs="Arial"/>
        </w:rPr>
      </w:pPr>
      <w:r w:rsidRPr="008264FD">
        <w:rPr>
          <w:rFonts w:ascii="Arial" w:hAnsi="Arial" w:cs="Arial"/>
          <w:sz w:val="20"/>
        </w:rPr>
        <w:t xml:space="preserve">Or via the Barnsley Area Formulary </w:t>
      </w:r>
      <w:hyperlink r:id="rId21" w:history="1">
        <w:r w:rsidR="00B40AA5" w:rsidRPr="005C5B83">
          <w:rPr>
            <w:rStyle w:val="Hyperlink"/>
            <w:rFonts w:ascii="Arial" w:hAnsi="Arial" w:cs="Arial"/>
            <w:sz w:val="20"/>
          </w:rPr>
          <w:t>www.barnsleyformulary.nhs.uk</w:t>
        </w:r>
      </w:hyperlink>
      <w:r w:rsidR="00B40AA5">
        <w:rPr>
          <w:rFonts w:ascii="Arial" w:hAnsi="Arial" w:cs="Arial"/>
          <w:sz w:val="20"/>
        </w:rPr>
        <w:t xml:space="preserve"> </w:t>
      </w:r>
    </w:p>
    <w:sectPr w:rsidR="00C26778" w:rsidRPr="008264FD" w:rsidSect="00B40AA5">
      <w:headerReference w:type="default" r:id="rId22"/>
      <w:footerReference w:type="even" r:id="rId23"/>
      <w:footerReference w:type="default" r:id="rId24"/>
      <w:pgSz w:w="11906" w:h="16838"/>
      <w:pgMar w:top="1008" w:right="1008" w:bottom="1008" w:left="1008"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0ADE" w14:textId="77777777" w:rsidR="003C42DF" w:rsidRDefault="003C42DF">
      <w:r>
        <w:separator/>
      </w:r>
    </w:p>
  </w:endnote>
  <w:endnote w:type="continuationSeparator" w:id="0">
    <w:p w14:paraId="59DE6E22" w14:textId="77777777" w:rsidR="003C42DF" w:rsidRDefault="003C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D6D7" w14:textId="77777777" w:rsidR="00F34ECB" w:rsidRDefault="00F34E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3A635" w14:textId="77777777" w:rsidR="00F34ECB" w:rsidRDefault="00F34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2266" w14:textId="77777777" w:rsidR="0084412F" w:rsidRPr="003B6ED6" w:rsidRDefault="0084412F" w:rsidP="0084412F">
    <w:pPr>
      <w:pStyle w:val="Footer"/>
      <w:framePr w:wrap="around" w:vAnchor="text" w:hAnchor="page" w:x="2861" w:y="74"/>
      <w:rPr>
        <w:rStyle w:val="PageNumber"/>
        <w:rFonts w:ascii="Arial" w:hAnsi="Arial" w:cs="Arial"/>
        <w:sz w:val="18"/>
        <w:szCs w:val="18"/>
      </w:rPr>
    </w:pPr>
    <w:r>
      <w:rPr>
        <w:rStyle w:val="PageNumber"/>
      </w:rPr>
      <w:tab/>
    </w:r>
    <w:r>
      <w:rPr>
        <w:rStyle w:val="PageNumber"/>
      </w:rPr>
      <w:tab/>
    </w:r>
    <w:r w:rsidRPr="003B6ED6">
      <w:rPr>
        <w:rStyle w:val="PageNumber"/>
        <w:rFonts w:ascii="Arial" w:hAnsi="Arial" w:cs="Arial"/>
        <w:sz w:val="18"/>
        <w:szCs w:val="18"/>
      </w:rPr>
      <w:t xml:space="preserve">Page </w:t>
    </w:r>
    <w:r w:rsidRPr="003B6ED6">
      <w:rPr>
        <w:rStyle w:val="PageNumber"/>
        <w:rFonts w:ascii="Arial" w:hAnsi="Arial" w:cs="Arial"/>
        <w:sz w:val="18"/>
        <w:szCs w:val="18"/>
      </w:rPr>
      <w:fldChar w:fldCharType="begin"/>
    </w:r>
    <w:r w:rsidRPr="003B6ED6">
      <w:rPr>
        <w:rStyle w:val="PageNumber"/>
        <w:rFonts w:ascii="Arial" w:hAnsi="Arial" w:cs="Arial"/>
        <w:sz w:val="18"/>
        <w:szCs w:val="18"/>
      </w:rPr>
      <w:instrText xml:space="preserve"> PAGE </w:instrText>
    </w:r>
    <w:r w:rsidRPr="003B6ED6">
      <w:rPr>
        <w:rStyle w:val="PageNumber"/>
        <w:rFonts w:ascii="Arial" w:hAnsi="Arial" w:cs="Arial"/>
        <w:sz w:val="18"/>
        <w:szCs w:val="18"/>
      </w:rPr>
      <w:fldChar w:fldCharType="separate"/>
    </w:r>
    <w:r w:rsidRPr="003B6ED6">
      <w:rPr>
        <w:rStyle w:val="PageNumber"/>
        <w:rFonts w:ascii="Arial" w:hAnsi="Arial" w:cs="Arial"/>
        <w:noProof/>
        <w:sz w:val="18"/>
        <w:szCs w:val="18"/>
      </w:rPr>
      <w:t>1</w:t>
    </w:r>
    <w:r w:rsidRPr="003B6ED6">
      <w:rPr>
        <w:rStyle w:val="PageNumber"/>
        <w:rFonts w:ascii="Arial" w:hAnsi="Arial" w:cs="Arial"/>
        <w:sz w:val="18"/>
        <w:szCs w:val="18"/>
      </w:rPr>
      <w:fldChar w:fldCharType="end"/>
    </w:r>
    <w:r w:rsidRPr="003B6ED6">
      <w:rPr>
        <w:rStyle w:val="PageNumber"/>
        <w:rFonts w:ascii="Arial" w:hAnsi="Arial" w:cs="Arial"/>
        <w:sz w:val="18"/>
        <w:szCs w:val="18"/>
      </w:rPr>
      <w:t xml:space="preserve"> of </w:t>
    </w:r>
    <w:r w:rsidRPr="003B6ED6">
      <w:rPr>
        <w:rStyle w:val="PageNumber"/>
        <w:rFonts w:ascii="Arial" w:hAnsi="Arial" w:cs="Arial"/>
        <w:sz w:val="18"/>
        <w:szCs w:val="18"/>
      </w:rPr>
      <w:fldChar w:fldCharType="begin"/>
    </w:r>
    <w:r w:rsidRPr="003B6ED6">
      <w:rPr>
        <w:rStyle w:val="PageNumber"/>
        <w:rFonts w:ascii="Arial" w:hAnsi="Arial" w:cs="Arial"/>
        <w:sz w:val="18"/>
        <w:szCs w:val="18"/>
      </w:rPr>
      <w:instrText xml:space="preserve"> NUMPAGES </w:instrText>
    </w:r>
    <w:r w:rsidRPr="003B6ED6">
      <w:rPr>
        <w:rStyle w:val="PageNumber"/>
        <w:rFonts w:ascii="Arial" w:hAnsi="Arial" w:cs="Arial"/>
        <w:sz w:val="18"/>
        <w:szCs w:val="18"/>
      </w:rPr>
      <w:fldChar w:fldCharType="separate"/>
    </w:r>
    <w:r w:rsidRPr="003B6ED6">
      <w:rPr>
        <w:rStyle w:val="PageNumber"/>
        <w:rFonts w:ascii="Arial" w:hAnsi="Arial" w:cs="Arial"/>
        <w:noProof/>
        <w:sz w:val="18"/>
        <w:szCs w:val="18"/>
      </w:rPr>
      <w:t>8</w:t>
    </w:r>
    <w:r w:rsidRPr="003B6ED6">
      <w:rPr>
        <w:rStyle w:val="PageNumber"/>
        <w:rFonts w:ascii="Arial" w:hAnsi="Arial" w:cs="Arial"/>
        <w:sz w:val="18"/>
        <w:szCs w:val="18"/>
      </w:rPr>
      <w:fldChar w:fldCharType="end"/>
    </w:r>
  </w:p>
  <w:p w14:paraId="7BFE6657" w14:textId="77777777" w:rsidR="00F34ECB" w:rsidRPr="0084412F" w:rsidRDefault="00F34ECB" w:rsidP="002A0653">
    <w:pPr>
      <w:pStyle w:val="Footer"/>
      <w:rPr>
        <w:rFonts w:ascii="Arial" w:hAnsi="Arial" w:cs="Arial"/>
        <w:sz w:val="18"/>
        <w:szCs w:val="18"/>
      </w:rPr>
    </w:pPr>
    <w:r w:rsidRPr="0084412F">
      <w:rPr>
        <w:rFonts w:ascii="Arial" w:hAnsi="Arial" w:cs="Arial"/>
        <w:sz w:val="18"/>
        <w:szCs w:val="18"/>
      </w:rPr>
      <w:t xml:space="preserve">Drug X Shared </w:t>
    </w:r>
    <w:r w:rsidR="008264FD" w:rsidRPr="0084412F">
      <w:rPr>
        <w:rFonts w:ascii="Arial" w:hAnsi="Arial" w:cs="Arial"/>
        <w:sz w:val="18"/>
        <w:szCs w:val="18"/>
      </w:rPr>
      <w:t>C</w:t>
    </w:r>
    <w:r w:rsidRPr="0084412F">
      <w:rPr>
        <w:rFonts w:ascii="Arial" w:hAnsi="Arial" w:cs="Arial"/>
        <w:sz w:val="18"/>
        <w:szCs w:val="18"/>
      </w:rPr>
      <w:t>are Guideline</w:t>
    </w:r>
    <w:r w:rsidRPr="0084412F">
      <w:rPr>
        <w:rFonts w:ascii="Arial" w:hAnsi="Arial" w:cs="Arial"/>
        <w:sz w:val="18"/>
        <w:szCs w:val="18"/>
      </w:rPr>
      <w:tab/>
    </w:r>
  </w:p>
  <w:p w14:paraId="69A9042D" w14:textId="77777777" w:rsidR="00F34ECB" w:rsidRDefault="00F34ECB" w:rsidP="002A0653">
    <w:pPr>
      <w:pStyle w:val="Footer"/>
      <w:rPr>
        <w:rFonts w:ascii="Arial" w:hAnsi="Arial" w:cs="Arial"/>
        <w:i/>
        <w:sz w:val="18"/>
        <w:szCs w:val="18"/>
      </w:rPr>
    </w:pPr>
  </w:p>
  <w:p w14:paraId="141213D5" w14:textId="77777777" w:rsidR="00F34ECB" w:rsidRPr="0084412F" w:rsidRDefault="00F34ECB" w:rsidP="002A0653">
    <w:pPr>
      <w:pStyle w:val="Footer"/>
      <w:rPr>
        <w:rFonts w:ascii="Arial" w:hAnsi="Arial" w:cs="Arial"/>
        <w:iCs/>
        <w:sz w:val="18"/>
        <w:szCs w:val="18"/>
      </w:rPr>
    </w:pPr>
    <w:r w:rsidRPr="0084412F">
      <w:rPr>
        <w:rFonts w:ascii="Arial" w:hAnsi="Arial" w:cs="Arial"/>
        <w:iCs/>
        <w:sz w:val="18"/>
        <w:szCs w:val="18"/>
      </w:rPr>
      <w:t xml:space="preserve">Date </w:t>
    </w:r>
    <w:r w:rsidR="005941DD" w:rsidRPr="0084412F">
      <w:rPr>
        <w:rFonts w:ascii="Arial" w:hAnsi="Arial" w:cs="Arial"/>
        <w:iCs/>
        <w:sz w:val="18"/>
        <w:szCs w:val="18"/>
      </w:rPr>
      <w:t>Approved</w:t>
    </w:r>
    <w:r w:rsidRPr="0084412F">
      <w:rPr>
        <w:rFonts w:ascii="Arial" w:hAnsi="Arial" w:cs="Arial"/>
        <w:iCs/>
        <w:sz w:val="18"/>
        <w:szCs w:val="18"/>
      </w:rPr>
      <w:t>:</w:t>
    </w:r>
    <w:r w:rsidRPr="0084412F">
      <w:rPr>
        <w:rFonts w:ascii="Arial" w:hAnsi="Arial" w:cs="Arial"/>
        <w:iCs/>
        <w:sz w:val="18"/>
        <w:szCs w:val="18"/>
      </w:rPr>
      <w:tab/>
    </w:r>
    <w:r w:rsidR="007423C3" w:rsidRPr="0084412F">
      <w:rPr>
        <w:rFonts w:ascii="Arial" w:hAnsi="Arial" w:cs="Arial"/>
        <w:iCs/>
        <w:sz w:val="18"/>
        <w:szCs w:val="18"/>
      </w:rPr>
      <w:t xml:space="preserve">                      </w:t>
    </w:r>
    <w:r w:rsidR="009F306A">
      <w:rPr>
        <w:rFonts w:ascii="Arial" w:hAnsi="Arial" w:cs="Arial"/>
        <w:iCs/>
        <w:sz w:val="18"/>
        <w:szCs w:val="18"/>
      </w:rPr>
      <w:t xml:space="preserve">          </w:t>
    </w:r>
    <w:r w:rsidRPr="0084412F">
      <w:rPr>
        <w:rFonts w:ascii="Arial" w:hAnsi="Arial" w:cs="Arial"/>
        <w:iCs/>
        <w:sz w:val="18"/>
        <w:szCs w:val="18"/>
      </w:rPr>
      <w:t>Review Date:</w:t>
    </w:r>
    <w:r w:rsidR="007423C3" w:rsidRPr="0084412F">
      <w:rPr>
        <w:rFonts w:ascii="Arial" w:hAnsi="Arial" w:cs="Arial"/>
        <w:iCs/>
        <w:sz w:val="18"/>
        <w:szCs w:val="18"/>
      </w:rPr>
      <w:t xml:space="preserve"> </w:t>
    </w:r>
    <w:r w:rsidR="009F7E98" w:rsidRPr="0084412F">
      <w:rPr>
        <w:rFonts w:ascii="Arial" w:hAnsi="Arial" w:cs="Arial"/>
        <w:iCs/>
        <w:sz w:val="18"/>
        <w:szCs w:val="18"/>
      </w:rPr>
      <w:t xml:space="preserve">(3 years from </w:t>
    </w:r>
    <w:r w:rsidR="00136C97">
      <w:rPr>
        <w:rFonts w:ascii="Arial" w:hAnsi="Arial" w:cs="Arial"/>
        <w:iCs/>
        <w:sz w:val="18"/>
        <w:szCs w:val="18"/>
      </w:rPr>
      <w:t>d</w:t>
    </w:r>
    <w:r w:rsidR="009F7E98" w:rsidRPr="0084412F">
      <w:rPr>
        <w:rFonts w:ascii="Arial" w:hAnsi="Arial" w:cs="Arial"/>
        <w:iCs/>
        <w:sz w:val="18"/>
        <w:szCs w:val="18"/>
      </w:rPr>
      <w:t xml:space="preserve">ate </w:t>
    </w:r>
    <w:r w:rsidR="00943C66">
      <w:rPr>
        <w:rFonts w:ascii="Arial" w:hAnsi="Arial" w:cs="Arial"/>
        <w:iCs/>
        <w:sz w:val="18"/>
        <w:szCs w:val="18"/>
      </w:rPr>
      <w:t>a</w:t>
    </w:r>
    <w:r w:rsidR="00943C66" w:rsidRPr="0084412F">
      <w:rPr>
        <w:rFonts w:ascii="Arial" w:hAnsi="Arial" w:cs="Arial"/>
        <w:iCs/>
        <w:sz w:val="18"/>
        <w:szCs w:val="18"/>
      </w:rPr>
      <w:t xml:space="preserve">pproved)  </w:t>
    </w:r>
    <w:r w:rsidR="007423C3" w:rsidRPr="0084412F">
      <w:rPr>
        <w:rFonts w:ascii="Arial" w:hAnsi="Arial" w:cs="Arial"/>
        <w:iCs/>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E175" w14:textId="77777777" w:rsidR="003C42DF" w:rsidRDefault="003C42DF">
      <w:r>
        <w:separator/>
      </w:r>
    </w:p>
  </w:footnote>
  <w:footnote w:type="continuationSeparator" w:id="0">
    <w:p w14:paraId="73E87764" w14:textId="77777777" w:rsidR="003C42DF" w:rsidRDefault="003C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100C" w14:textId="77777777" w:rsidR="00F34ECB" w:rsidRPr="003228FB" w:rsidRDefault="00F34ECB" w:rsidP="00D223C0">
    <w:pPr>
      <w:autoSpaceDE w:val="0"/>
      <w:autoSpaceDN w:val="0"/>
      <w:adjustRightInd w:val="0"/>
      <w:rPr>
        <w:rFonts w:ascii="Arial" w:hAnsi="Arial" w:cs="Arial"/>
        <w:i/>
        <w:sz w:val="18"/>
        <w:szCs w:val="18"/>
      </w:rPr>
    </w:pPr>
    <w:r w:rsidRPr="003228FB">
      <w:rPr>
        <w:rFonts w:ascii="Arial" w:hAnsi="Arial" w:cs="Arial"/>
        <w:i/>
        <w:sz w:val="18"/>
        <w:szCs w:val="18"/>
      </w:rPr>
      <w:t xml:space="preserve">Shared Care </w:t>
    </w:r>
    <w:r w:rsidR="00301E06">
      <w:rPr>
        <w:rFonts w:ascii="Arial" w:hAnsi="Arial" w:cs="Arial"/>
        <w:i/>
        <w:sz w:val="18"/>
        <w:szCs w:val="18"/>
      </w:rPr>
      <w:t>Guideline</w:t>
    </w:r>
    <w:r w:rsidRPr="003228FB">
      <w:rPr>
        <w:rFonts w:ascii="Arial" w:hAnsi="Arial" w:cs="Arial"/>
        <w:i/>
        <w:sz w:val="18"/>
        <w:szCs w:val="18"/>
      </w:rPr>
      <w:t xml:space="preserve"> –remains open to review in light of any new evidence </w:t>
    </w:r>
  </w:p>
  <w:p w14:paraId="6C979524" w14:textId="77777777" w:rsidR="00F34ECB" w:rsidRPr="003228FB" w:rsidRDefault="00F34ECB" w:rsidP="006107FF">
    <w:pPr>
      <w:rPr>
        <w:rFonts w:ascii="Arial" w:hAnsi="Arial" w:cs="Arial"/>
        <w:i/>
        <w:iCs/>
        <w:color w:val="000000"/>
        <w:sz w:val="18"/>
        <w:szCs w:val="18"/>
        <w:lang w:val="en-US"/>
      </w:rPr>
    </w:pPr>
    <w:r>
      <w:rPr>
        <w:rFonts w:ascii="Arial" w:hAnsi="Arial" w:cs="Arial"/>
        <w:b/>
        <w:i/>
        <w:color w:val="FF9B00"/>
        <w:sz w:val="18"/>
        <w:szCs w:val="18"/>
        <w:lang w:val="en-US"/>
      </w:rPr>
      <w:t>Amber</w:t>
    </w:r>
    <w:r w:rsidRPr="003228FB">
      <w:rPr>
        <w:rFonts w:ascii="Arial" w:hAnsi="Arial" w:cs="Arial"/>
        <w:b/>
        <w:i/>
        <w:color w:val="FF9B00"/>
        <w:sz w:val="18"/>
        <w:szCs w:val="18"/>
        <w:lang w:val="en-US"/>
      </w:rPr>
      <w:t xml:space="preserve"> </w:t>
    </w:r>
    <w:r w:rsidRPr="003228FB">
      <w:rPr>
        <w:rFonts w:ascii="Arial" w:hAnsi="Arial" w:cs="Arial"/>
        <w:i/>
        <w:sz w:val="18"/>
        <w:szCs w:val="18"/>
        <w:lang w:val="en-US"/>
      </w:rPr>
      <w:t xml:space="preserve">= To be initiated and titrated to a stable dose </w:t>
    </w:r>
    <w:r w:rsidR="006B05A1">
      <w:rPr>
        <w:rFonts w:ascii="Arial" w:hAnsi="Arial" w:cs="Arial"/>
        <w:i/>
        <w:sz w:val="18"/>
        <w:szCs w:val="18"/>
        <w:lang w:val="en-US"/>
      </w:rPr>
      <w:t>by a specialist</w:t>
    </w:r>
    <w:r w:rsidRPr="003228FB">
      <w:rPr>
        <w:rFonts w:ascii="Arial" w:hAnsi="Arial" w:cs="Arial"/>
        <w:i/>
        <w:sz w:val="18"/>
        <w:szCs w:val="18"/>
        <w:lang w:val="en-US"/>
      </w:rPr>
      <w:t xml:space="preserve"> with follow up prescribing </w:t>
    </w:r>
    <w:r>
      <w:rPr>
        <w:rFonts w:ascii="Arial" w:hAnsi="Arial" w:cs="Arial"/>
        <w:i/>
        <w:sz w:val="18"/>
        <w:szCs w:val="18"/>
        <w:lang w:val="en-US"/>
      </w:rPr>
      <w:t xml:space="preserve">and monitoring </w:t>
    </w:r>
    <w:r w:rsidRPr="003228FB">
      <w:rPr>
        <w:rFonts w:ascii="Arial" w:hAnsi="Arial" w:cs="Arial"/>
        <w:i/>
        <w:sz w:val="18"/>
        <w:szCs w:val="18"/>
        <w:lang w:val="en-US"/>
      </w:rPr>
      <w:t>by primary care</w:t>
    </w:r>
    <w:r w:rsidR="00DD537A">
      <w:rPr>
        <w:rFonts w:ascii="Arial" w:hAnsi="Arial" w:cs="Arial"/>
        <w:i/>
        <w:sz w:val="18"/>
        <w:szCs w:val="18"/>
        <w:lang w:val="en-US"/>
      </w:rPr>
      <w:t xml:space="preserve"> </w:t>
    </w:r>
    <w:r w:rsidR="00DD537A" w:rsidRPr="008913EF">
      <w:rPr>
        <w:rFonts w:ascii="Arial" w:hAnsi="Arial" w:cs="Arial"/>
        <w:i/>
        <w:sz w:val="18"/>
        <w:szCs w:val="18"/>
        <w:lang w:val="en-US"/>
      </w:rPr>
      <w:t>under a shared care agreement</w:t>
    </w:r>
    <w:r w:rsidRPr="008913EF">
      <w:rPr>
        <w:rFonts w:ascii="Arial" w:hAnsi="Arial" w:cs="Arial"/>
        <w:i/>
        <w:sz w:val="18"/>
        <w:szCs w:val="18"/>
        <w:lang w:val="en-US"/>
      </w:rPr>
      <w:t>.</w:t>
    </w:r>
    <w:r w:rsidRPr="003228FB">
      <w:rPr>
        <w:rFonts w:ascii="Arial" w:hAnsi="Arial" w:cs="Arial"/>
        <w:i/>
        <w:sz w:val="18"/>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B2E4E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0A3810"/>
    <w:multiLevelType w:val="hybridMultilevel"/>
    <w:tmpl w:val="16CE5908"/>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24A99"/>
    <w:multiLevelType w:val="hybridMultilevel"/>
    <w:tmpl w:val="95DCAE46"/>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55A6C"/>
    <w:multiLevelType w:val="hybridMultilevel"/>
    <w:tmpl w:val="EF4A7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277BE"/>
    <w:multiLevelType w:val="hybridMultilevel"/>
    <w:tmpl w:val="7428B4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915C5B"/>
    <w:multiLevelType w:val="hybridMultilevel"/>
    <w:tmpl w:val="D5165348"/>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80E5F"/>
    <w:multiLevelType w:val="hybridMultilevel"/>
    <w:tmpl w:val="227416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86738F"/>
    <w:multiLevelType w:val="hybridMultilevel"/>
    <w:tmpl w:val="F1D4EC42"/>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A6C99"/>
    <w:multiLevelType w:val="hybridMultilevel"/>
    <w:tmpl w:val="DB1ED0CA"/>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D514B"/>
    <w:multiLevelType w:val="hybridMultilevel"/>
    <w:tmpl w:val="EFE0F66C"/>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B7970"/>
    <w:multiLevelType w:val="hybridMultilevel"/>
    <w:tmpl w:val="42D8D752"/>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4B6733"/>
    <w:multiLevelType w:val="hybridMultilevel"/>
    <w:tmpl w:val="AB4C1D7A"/>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F2A95"/>
    <w:multiLevelType w:val="singleLevel"/>
    <w:tmpl w:val="867E2BEA"/>
    <w:lvl w:ilvl="0">
      <w:start w:val="1"/>
      <w:numFmt w:val="decimal"/>
      <w:lvlText w:val="%1"/>
      <w:lvlJc w:val="left"/>
      <w:pPr>
        <w:tabs>
          <w:tab w:val="num" w:pos="360"/>
        </w:tabs>
        <w:ind w:left="360" w:hanging="360"/>
      </w:pPr>
    </w:lvl>
  </w:abstractNum>
  <w:abstractNum w:abstractNumId="13" w15:restartNumberingAfterBreak="0">
    <w:nsid w:val="2FF759C3"/>
    <w:multiLevelType w:val="hybridMultilevel"/>
    <w:tmpl w:val="94E0EE8A"/>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E13BB9"/>
    <w:multiLevelType w:val="hybridMultilevel"/>
    <w:tmpl w:val="F686F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9C3AFD"/>
    <w:multiLevelType w:val="hybridMultilevel"/>
    <w:tmpl w:val="654A3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C73B12"/>
    <w:multiLevelType w:val="hybridMultilevel"/>
    <w:tmpl w:val="D550DFE6"/>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8B6C2F"/>
    <w:multiLevelType w:val="singleLevel"/>
    <w:tmpl w:val="20DE4446"/>
    <w:lvl w:ilvl="0">
      <w:start w:val="1"/>
      <w:numFmt w:val="decimal"/>
      <w:lvlText w:val="%1"/>
      <w:lvlJc w:val="left"/>
      <w:pPr>
        <w:tabs>
          <w:tab w:val="num" w:pos="360"/>
        </w:tabs>
        <w:ind w:left="340" w:hanging="340"/>
      </w:pPr>
      <w:rPr>
        <w:b w:val="0"/>
        <w:i w:val="0"/>
      </w:rPr>
    </w:lvl>
  </w:abstractNum>
  <w:abstractNum w:abstractNumId="18" w15:restartNumberingAfterBreak="0">
    <w:nsid w:val="5F255273"/>
    <w:multiLevelType w:val="hybridMultilevel"/>
    <w:tmpl w:val="B22A799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303D81"/>
    <w:multiLevelType w:val="hybridMultilevel"/>
    <w:tmpl w:val="8D02F22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DE3409"/>
    <w:multiLevelType w:val="hybridMultilevel"/>
    <w:tmpl w:val="13447746"/>
    <w:lvl w:ilvl="0" w:tplc="1F2C3D8C">
      <w:start w:val="1"/>
      <w:numFmt w:val="bullet"/>
      <w:lvlText w:val=""/>
      <w:lvlJc w:val="left"/>
      <w:pPr>
        <w:tabs>
          <w:tab w:val="num" w:pos="2400"/>
        </w:tabs>
        <w:ind w:left="2400" w:hanging="360"/>
      </w:pPr>
      <w:rPr>
        <w:rFonts w:ascii="Symbol" w:hAnsi="Symbol" w:hint="default"/>
        <w:sz w:val="22"/>
      </w:rPr>
    </w:lvl>
    <w:lvl w:ilvl="1" w:tplc="08090003" w:tentative="1">
      <w:start w:val="1"/>
      <w:numFmt w:val="bullet"/>
      <w:lvlText w:val="o"/>
      <w:lvlJc w:val="left"/>
      <w:pPr>
        <w:tabs>
          <w:tab w:val="num" w:pos="3480"/>
        </w:tabs>
        <w:ind w:left="3480" w:hanging="360"/>
      </w:pPr>
      <w:rPr>
        <w:rFonts w:ascii="Courier New" w:hAnsi="Courier New" w:cs="Courier New" w:hint="default"/>
      </w:rPr>
    </w:lvl>
    <w:lvl w:ilvl="2" w:tplc="08090005" w:tentative="1">
      <w:start w:val="1"/>
      <w:numFmt w:val="bullet"/>
      <w:lvlText w:val=""/>
      <w:lvlJc w:val="left"/>
      <w:pPr>
        <w:tabs>
          <w:tab w:val="num" w:pos="4200"/>
        </w:tabs>
        <w:ind w:left="4200" w:hanging="360"/>
      </w:pPr>
      <w:rPr>
        <w:rFonts w:ascii="Wingdings" w:hAnsi="Wingdings" w:hint="default"/>
      </w:rPr>
    </w:lvl>
    <w:lvl w:ilvl="3" w:tplc="08090001" w:tentative="1">
      <w:start w:val="1"/>
      <w:numFmt w:val="bullet"/>
      <w:lvlText w:val=""/>
      <w:lvlJc w:val="left"/>
      <w:pPr>
        <w:tabs>
          <w:tab w:val="num" w:pos="4920"/>
        </w:tabs>
        <w:ind w:left="4920" w:hanging="360"/>
      </w:pPr>
      <w:rPr>
        <w:rFonts w:ascii="Symbol" w:hAnsi="Symbol" w:hint="default"/>
      </w:rPr>
    </w:lvl>
    <w:lvl w:ilvl="4" w:tplc="08090003" w:tentative="1">
      <w:start w:val="1"/>
      <w:numFmt w:val="bullet"/>
      <w:lvlText w:val="o"/>
      <w:lvlJc w:val="left"/>
      <w:pPr>
        <w:tabs>
          <w:tab w:val="num" w:pos="5640"/>
        </w:tabs>
        <w:ind w:left="5640" w:hanging="360"/>
      </w:pPr>
      <w:rPr>
        <w:rFonts w:ascii="Courier New" w:hAnsi="Courier New" w:cs="Courier New" w:hint="default"/>
      </w:rPr>
    </w:lvl>
    <w:lvl w:ilvl="5" w:tplc="08090005" w:tentative="1">
      <w:start w:val="1"/>
      <w:numFmt w:val="bullet"/>
      <w:lvlText w:val=""/>
      <w:lvlJc w:val="left"/>
      <w:pPr>
        <w:tabs>
          <w:tab w:val="num" w:pos="6360"/>
        </w:tabs>
        <w:ind w:left="6360" w:hanging="360"/>
      </w:pPr>
      <w:rPr>
        <w:rFonts w:ascii="Wingdings" w:hAnsi="Wingdings" w:hint="default"/>
      </w:rPr>
    </w:lvl>
    <w:lvl w:ilvl="6" w:tplc="08090001" w:tentative="1">
      <w:start w:val="1"/>
      <w:numFmt w:val="bullet"/>
      <w:lvlText w:val=""/>
      <w:lvlJc w:val="left"/>
      <w:pPr>
        <w:tabs>
          <w:tab w:val="num" w:pos="7080"/>
        </w:tabs>
        <w:ind w:left="7080" w:hanging="360"/>
      </w:pPr>
      <w:rPr>
        <w:rFonts w:ascii="Symbol" w:hAnsi="Symbol" w:hint="default"/>
      </w:rPr>
    </w:lvl>
    <w:lvl w:ilvl="7" w:tplc="08090003" w:tentative="1">
      <w:start w:val="1"/>
      <w:numFmt w:val="bullet"/>
      <w:lvlText w:val="o"/>
      <w:lvlJc w:val="left"/>
      <w:pPr>
        <w:tabs>
          <w:tab w:val="num" w:pos="7800"/>
        </w:tabs>
        <w:ind w:left="7800" w:hanging="360"/>
      </w:pPr>
      <w:rPr>
        <w:rFonts w:ascii="Courier New" w:hAnsi="Courier New" w:cs="Courier New" w:hint="default"/>
      </w:rPr>
    </w:lvl>
    <w:lvl w:ilvl="8" w:tplc="08090005" w:tentative="1">
      <w:start w:val="1"/>
      <w:numFmt w:val="bullet"/>
      <w:lvlText w:val=""/>
      <w:lvlJc w:val="left"/>
      <w:pPr>
        <w:tabs>
          <w:tab w:val="num" w:pos="8520"/>
        </w:tabs>
        <w:ind w:left="8520" w:hanging="360"/>
      </w:pPr>
      <w:rPr>
        <w:rFonts w:ascii="Wingdings" w:hAnsi="Wingdings" w:hint="default"/>
      </w:rPr>
    </w:lvl>
  </w:abstractNum>
  <w:abstractNum w:abstractNumId="21" w15:restartNumberingAfterBreak="0">
    <w:nsid w:val="664A64CE"/>
    <w:multiLevelType w:val="hybridMultilevel"/>
    <w:tmpl w:val="07B88506"/>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03D7B"/>
    <w:multiLevelType w:val="hybridMultilevel"/>
    <w:tmpl w:val="360CE968"/>
    <w:lvl w:ilvl="0" w:tplc="1F2C3D8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FE42E0"/>
    <w:multiLevelType w:val="hybridMultilevel"/>
    <w:tmpl w:val="E1C85532"/>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A1112"/>
    <w:multiLevelType w:val="hybridMultilevel"/>
    <w:tmpl w:val="703AC958"/>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CF3985"/>
    <w:multiLevelType w:val="hybridMultilevel"/>
    <w:tmpl w:val="B3B47584"/>
    <w:lvl w:ilvl="0" w:tplc="1F2C3D8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2C0841"/>
    <w:multiLevelType w:val="hybridMultilevel"/>
    <w:tmpl w:val="8CAC34A2"/>
    <w:lvl w:ilvl="0" w:tplc="1F2C3D8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B35C4D"/>
    <w:multiLevelType w:val="hybridMultilevel"/>
    <w:tmpl w:val="8F4E4E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6444DE"/>
    <w:multiLevelType w:val="hybridMultilevel"/>
    <w:tmpl w:val="7FEE3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9B7CA4"/>
    <w:multiLevelType w:val="hybridMultilevel"/>
    <w:tmpl w:val="E1086B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068DB"/>
    <w:multiLevelType w:val="hybridMultilevel"/>
    <w:tmpl w:val="BECE9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9200216">
    <w:abstractNumId w:val="28"/>
  </w:num>
  <w:num w:numId="2" w16cid:durableId="570894773">
    <w:abstractNumId w:val="17"/>
  </w:num>
  <w:num w:numId="3" w16cid:durableId="1152714014">
    <w:abstractNumId w:val="29"/>
  </w:num>
  <w:num w:numId="4" w16cid:durableId="1878734446">
    <w:abstractNumId w:val="12"/>
  </w:num>
  <w:num w:numId="5" w16cid:durableId="1750038535">
    <w:abstractNumId w:val="0"/>
  </w:num>
  <w:num w:numId="6" w16cid:durableId="2058163412">
    <w:abstractNumId w:val="6"/>
  </w:num>
  <w:num w:numId="7" w16cid:durableId="947856527">
    <w:abstractNumId w:val="19"/>
  </w:num>
  <w:num w:numId="8" w16cid:durableId="1159686878">
    <w:abstractNumId w:val="27"/>
  </w:num>
  <w:num w:numId="9" w16cid:durableId="627588567">
    <w:abstractNumId w:val="20"/>
  </w:num>
  <w:num w:numId="10" w16cid:durableId="853304298">
    <w:abstractNumId w:val="9"/>
  </w:num>
  <w:num w:numId="11" w16cid:durableId="1165701733">
    <w:abstractNumId w:val="8"/>
  </w:num>
  <w:num w:numId="12" w16cid:durableId="45185513">
    <w:abstractNumId w:val="11"/>
  </w:num>
  <w:num w:numId="13" w16cid:durableId="536047037">
    <w:abstractNumId w:val="1"/>
  </w:num>
  <w:num w:numId="14" w16cid:durableId="966860579">
    <w:abstractNumId w:val="10"/>
  </w:num>
  <w:num w:numId="15" w16cid:durableId="831678196">
    <w:abstractNumId w:val="23"/>
  </w:num>
  <w:num w:numId="16" w16cid:durableId="2089617007">
    <w:abstractNumId w:val="21"/>
  </w:num>
  <w:num w:numId="17" w16cid:durableId="11348502">
    <w:abstractNumId w:val="16"/>
  </w:num>
  <w:num w:numId="18" w16cid:durableId="1153369268">
    <w:abstractNumId w:val="24"/>
  </w:num>
  <w:num w:numId="19" w16cid:durableId="236401076">
    <w:abstractNumId w:val="4"/>
  </w:num>
  <w:num w:numId="20" w16cid:durableId="5601221">
    <w:abstractNumId w:val="30"/>
  </w:num>
  <w:num w:numId="21" w16cid:durableId="280494876">
    <w:abstractNumId w:val="18"/>
  </w:num>
  <w:num w:numId="22" w16cid:durableId="1925407855">
    <w:abstractNumId w:val="25"/>
  </w:num>
  <w:num w:numId="23" w16cid:durableId="1320579716">
    <w:abstractNumId w:val="13"/>
  </w:num>
  <w:num w:numId="24" w16cid:durableId="183251947">
    <w:abstractNumId w:val="7"/>
  </w:num>
  <w:num w:numId="25" w16cid:durableId="1970360340">
    <w:abstractNumId w:val="2"/>
  </w:num>
  <w:num w:numId="26" w16cid:durableId="1398554838">
    <w:abstractNumId w:val="26"/>
  </w:num>
  <w:num w:numId="27" w16cid:durableId="275718897">
    <w:abstractNumId w:val="5"/>
  </w:num>
  <w:num w:numId="28" w16cid:durableId="1059396914">
    <w:abstractNumId w:val="3"/>
  </w:num>
  <w:num w:numId="29" w16cid:durableId="864752836">
    <w:abstractNumId w:val="14"/>
  </w:num>
  <w:num w:numId="30" w16cid:durableId="1519352536">
    <w:abstractNumId w:val="22"/>
  </w:num>
  <w:num w:numId="31" w16cid:durableId="36047850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8D"/>
    <w:rsid w:val="00004024"/>
    <w:rsid w:val="000058FE"/>
    <w:rsid w:val="00007127"/>
    <w:rsid w:val="00023479"/>
    <w:rsid w:val="0002658F"/>
    <w:rsid w:val="0003699A"/>
    <w:rsid w:val="00073D78"/>
    <w:rsid w:val="00076550"/>
    <w:rsid w:val="0008148A"/>
    <w:rsid w:val="00082AEB"/>
    <w:rsid w:val="00083C9F"/>
    <w:rsid w:val="000B7BAA"/>
    <w:rsid w:val="000C04C6"/>
    <w:rsid w:val="000D5E9A"/>
    <w:rsid w:val="000D77E0"/>
    <w:rsid w:val="000F0665"/>
    <w:rsid w:val="000F65A7"/>
    <w:rsid w:val="001004C4"/>
    <w:rsid w:val="0010214F"/>
    <w:rsid w:val="001033B8"/>
    <w:rsid w:val="00114C51"/>
    <w:rsid w:val="00120C3F"/>
    <w:rsid w:val="0012346B"/>
    <w:rsid w:val="001270C6"/>
    <w:rsid w:val="001316EC"/>
    <w:rsid w:val="00132D02"/>
    <w:rsid w:val="00135928"/>
    <w:rsid w:val="00136247"/>
    <w:rsid w:val="00136C97"/>
    <w:rsid w:val="00140E5C"/>
    <w:rsid w:val="00143D0C"/>
    <w:rsid w:val="001565A6"/>
    <w:rsid w:val="00156D76"/>
    <w:rsid w:val="001754B4"/>
    <w:rsid w:val="001755FD"/>
    <w:rsid w:val="00175F91"/>
    <w:rsid w:val="001767C1"/>
    <w:rsid w:val="00180FDE"/>
    <w:rsid w:val="001832B2"/>
    <w:rsid w:val="0019109E"/>
    <w:rsid w:val="001914AA"/>
    <w:rsid w:val="00194CC0"/>
    <w:rsid w:val="001973D7"/>
    <w:rsid w:val="001C5036"/>
    <w:rsid w:val="001C771B"/>
    <w:rsid w:val="001C7DFC"/>
    <w:rsid w:val="001E203D"/>
    <w:rsid w:val="001E77A0"/>
    <w:rsid w:val="001F1500"/>
    <w:rsid w:val="001F28D8"/>
    <w:rsid w:val="00202A10"/>
    <w:rsid w:val="00203BA0"/>
    <w:rsid w:val="00210716"/>
    <w:rsid w:val="00210E25"/>
    <w:rsid w:val="00214FED"/>
    <w:rsid w:val="00225692"/>
    <w:rsid w:val="00230B03"/>
    <w:rsid w:val="00232441"/>
    <w:rsid w:val="002330BB"/>
    <w:rsid w:val="00240CC2"/>
    <w:rsid w:val="00242770"/>
    <w:rsid w:val="00245723"/>
    <w:rsid w:val="00251FC9"/>
    <w:rsid w:val="00263A8D"/>
    <w:rsid w:val="002654B5"/>
    <w:rsid w:val="00275B90"/>
    <w:rsid w:val="002768DE"/>
    <w:rsid w:val="00277151"/>
    <w:rsid w:val="002912F5"/>
    <w:rsid w:val="00297744"/>
    <w:rsid w:val="002A0653"/>
    <w:rsid w:val="002A6863"/>
    <w:rsid w:val="002B679D"/>
    <w:rsid w:val="002B6C76"/>
    <w:rsid w:val="002B6D9A"/>
    <w:rsid w:val="002C7A1C"/>
    <w:rsid w:val="002E276F"/>
    <w:rsid w:val="002E4295"/>
    <w:rsid w:val="00301E06"/>
    <w:rsid w:val="00310F58"/>
    <w:rsid w:val="003228FB"/>
    <w:rsid w:val="0032367F"/>
    <w:rsid w:val="00326395"/>
    <w:rsid w:val="00333429"/>
    <w:rsid w:val="003344F1"/>
    <w:rsid w:val="00346BE7"/>
    <w:rsid w:val="00353452"/>
    <w:rsid w:val="003548D4"/>
    <w:rsid w:val="0035612A"/>
    <w:rsid w:val="00363936"/>
    <w:rsid w:val="00373BF3"/>
    <w:rsid w:val="00382F79"/>
    <w:rsid w:val="003B6ED6"/>
    <w:rsid w:val="003C42DF"/>
    <w:rsid w:val="003C7D10"/>
    <w:rsid w:val="003D3254"/>
    <w:rsid w:val="003D406E"/>
    <w:rsid w:val="003E5691"/>
    <w:rsid w:val="003F0121"/>
    <w:rsid w:val="003F08A8"/>
    <w:rsid w:val="003F7BEF"/>
    <w:rsid w:val="00402874"/>
    <w:rsid w:val="00406190"/>
    <w:rsid w:val="00421890"/>
    <w:rsid w:val="004250A9"/>
    <w:rsid w:val="00443A8F"/>
    <w:rsid w:val="00470A19"/>
    <w:rsid w:val="00473846"/>
    <w:rsid w:val="00482AE1"/>
    <w:rsid w:val="0049704A"/>
    <w:rsid w:val="004B08ED"/>
    <w:rsid w:val="004B7F99"/>
    <w:rsid w:val="004C0905"/>
    <w:rsid w:val="004C2FEF"/>
    <w:rsid w:val="004C4668"/>
    <w:rsid w:val="004C7702"/>
    <w:rsid w:val="004D448C"/>
    <w:rsid w:val="004D6FA7"/>
    <w:rsid w:val="004E1796"/>
    <w:rsid w:val="004E1FE4"/>
    <w:rsid w:val="004E20E8"/>
    <w:rsid w:val="004E3DC4"/>
    <w:rsid w:val="004F1565"/>
    <w:rsid w:val="004F4226"/>
    <w:rsid w:val="004F641F"/>
    <w:rsid w:val="00501A21"/>
    <w:rsid w:val="005045D3"/>
    <w:rsid w:val="00520188"/>
    <w:rsid w:val="00533087"/>
    <w:rsid w:val="0054103A"/>
    <w:rsid w:val="00546587"/>
    <w:rsid w:val="00556B18"/>
    <w:rsid w:val="00563EFC"/>
    <w:rsid w:val="0057719D"/>
    <w:rsid w:val="005845E3"/>
    <w:rsid w:val="005859C0"/>
    <w:rsid w:val="005941DD"/>
    <w:rsid w:val="005B06F5"/>
    <w:rsid w:val="005B310D"/>
    <w:rsid w:val="005B4305"/>
    <w:rsid w:val="005D0D87"/>
    <w:rsid w:val="005D264C"/>
    <w:rsid w:val="005D2D89"/>
    <w:rsid w:val="005D4242"/>
    <w:rsid w:val="005D7C6A"/>
    <w:rsid w:val="005E0EB0"/>
    <w:rsid w:val="005E19A3"/>
    <w:rsid w:val="005E203E"/>
    <w:rsid w:val="005E44C5"/>
    <w:rsid w:val="005F0CE0"/>
    <w:rsid w:val="005F4012"/>
    <w:rsid w:val="0060324E"/>
    <w:rsid w:val="006058C7"/>
    <w:rsid w:val="006063AF"/>
    <w:rsid w:val="006107FF"/>
    <w:rsid w:val="006147FE"/>
    <w:rsid w:val="006224B5"/>
    <w:rsid w:val="00623C2B"/>
    <w:rsid w:val="006271C2"/>
    <w:rsid w:val="00637AD2"/>
    <w:rsid w:val="00641076"/>
    <w:rsid w:val="00641A88"/>
    <w:rsid w:val="0064263B"/>
    <w:rsid w:val="00643571"/>
    <w:rsid w:val="00665536"/>
    <w:rsid w:val="006800C5"/>
    <w:rsid w:val="00680CCA"/>
    <w:rsid w:val="00686BE6"/>
    <w:rsid w:val="00697DD9"/>
    <w:rsid w:val="006B0363"/>
    <w:rsid w:val="006B05A1"/>
    <w:rsid w:val="006B0833"/>
    <w:rsid w:val="006B4650"/>
    <w:rsid w:val="006B5D77"/>
    <w:rsid w:val="006C1BD1"/>
    <w:rsid w:val="006D7421"/>
    <w:rsid w:val="006E5FA0"/>
    <w:rsid w:val="00705A5B"/>
    <w:rsid w:val="0073421D"/>
    <w:rsid w:val="007423C3"/>
    <w:rsid w:val="00746A71"/>
    <w:rsid w:val="00747D04"/>
    <w:rsid w:val="00752A3E"/>
    <w:rsid w:val="00752E0A"/>
    <w:rsid w:val="0076693F"/>
    <w:rsid w:val="0077250C"/>
    <w:rsid w:val="00772B19"/>
    <w:rsid w:val="00790946"/>
    <w:rsid w:val="00796CDD"/>
    <w:rsid w:val="007A5F56"/>
    <w:rsid w:val="007C0FB9"/>
    <w:rsid w:val="007C4398"/>
    <w:rsid w:val="007D0609"/>
    <w:rsid w:val="007D4938"/>
    <w:rsid w:val="007E717D"/>
    <w:rsid w:val="007F0D7D"/>
    <w:rsid w:val="007F1B20"/>
    <w:rsid w:val="00812053"/>
    <w:rsid w:val="0081696E"/>
    <w:rsid w:val="00820693"/>
    <w:rsid w:val="008208A0"/>
    <w:rsid w:val="00822683"/>
    <w:rsid w:val="008264FD"/>
    <w:rsid w:val="00826D2F"/>
    <w:rsid w:val="00826E0D"/>
    <w:rsid w:val="0082707D"/>
    <w:rsid w:val="0084412F"/>
    <w:rsid w:val="008468C1"/>
    <w:rsid w:val="00856171"/>
    <w:rsid w:val="00861716"/>
    <w:rsid w:val="00862B7D"/>
    <w:rsid w:val="00867F67"/>
    <w:rsid w:val="008754E6"/>
    <w:rsid w:val="0087567C"/>
    <w:rsid w:val="00881E9B"/>
    <w:rsid w:val="00890507"/>
    <w:rsid w:val="008913EF"/>
    <w:rsid w:val="00892CD4"/>
    <w:rsid w:val="008B0FD8"/>
    <w:rsid w:val="008B3A96"/>
    <w:rsid w:val="008C6221"/>
    <w:rsid w:val="008F377F"/>
    <w:rsid w:val="008F378E"/>
    <w:rsid w:val="008F40FD"/>
    <w:rsid w:val="008F443C"/>
    <w:rsid w:val="008F47CE"/>
    <w:rsid w:val="009001A4"/>
    <w:rsid w:val="00900663"/>
    <w:rsid w:val="009048E3"/>
    <w:rsid w:val="00913ECD"/>
    <w:rsid w:val="00914D74"/>
    <w:rsid w:val="0092709D"/>
    <w:rsid w:val="00927FC5"/>
    <w:rsid w:val="009317B5"/>
    <w:rsid w:val="00943C66"/>
    <w:rsid w:val="00954F4A"/>
    <w:rsid w:val="00966890"/>
    <w:rsid w:val="00971C2D"/>
    <w:rsid w:val="00975368"/>
    <w:rsid w:val="0098433F"/>
    <w:rsid w:val="0098466C"/>
    <w:rsid w:val="00987DE2"/>
    <w:rsid w:val="009B0589"/>
    <w:rsid w:val="009B3B9F"/>
    <w:rsid w:val="009B5DE7"/>
    <w:rsid w:val="009C17FA"/>
    <w:rsid w:val="009C5401"/>
    <w:rsid w:val="009D6A21"/>
    <w:rsid w:val="009D6DA1"/>
    <w:rsid w:val="009E6E5B"/>
    <w:rsid w:val="009F159D"/>
    <w:rsid w:val="009F1CB4"/>
    <w:rsid w:val="009F2B21"/>
    <w:rsid w:val="009F306A"/>
    <w:rsid w:val="009F7E98"/>
    <w:rsid w:val="00A0011D"/>
    <w:rsid w:val="00A02D10"/>
    <w:rsid w:val="00A05AD1"/>
    <w:rsid w:val="00A11845"/>
    <w:rsid w:val="00A11B12"/>
    <w:rsid w:val="00A33FD8"/>
    <w:rsid w:val="00A4012E"/>
    <w:rsid w:val="00A42554"/>
    <w:rsid w:val="00A4324F"/>
    <w:rsid w:val="00A741AF"/>
    <w:rsid w:val="00A75D48"/>
    <w:rsid w:val="00A76BED"/>
    <w:rsid w:val="00A95FA5"/>
    <w:rsid w:val="00AA08CB"/>
    <w:rsid w:val="00AB2328"/>
    <w:rsid w:val="00AB5E98"/>
    <w:rsid w:val="00AC7DC6"/>
    <w:rsid w:val="00AF3888"/>
    <w:rsid w:val="00AF404F"/>
    <w:rsid w:val="00B172FA"/>
    <w:rsid w:val="00B34FB7"/>
    <w:rsid w:val="00B40391"/>
    <w:rsid w:val="00B40AA5"/>
    <w:rsid w:val="00B4138A"/>
    <w:rsid w:val="00B41598"/>
    <w:rsid w:val="00B4190A"/>
    <w:rsid w:val="00B53D12"/>
    <w:rsid w:val="00B61779"/>
    <w:rsid w:val="00B67B19"/>
    <w:rsid w:val="00B712C1"/>
    <w:rsid w:val="00B71B1C"/>
    <w:rsid w:val="00B748FE"/>
    <w:rsid w:val="00B817F5"/>
    <w:rsid w:val="00B85CA5"/>
    <w:rsid w:val="00BA2550"/>
    <w:rsid w:val="00BA5886"/>
    <w:rsid w:val="00BB47C9"/>
    <w:rsid w:val="00BB5D6C"/>
    <w:rsid w:val="00BC3815"/>
    <w:rsid w:val="00BC409C"/>
    <w:rsid w:val="00BC4F5D"/>
    <w:rsid w:val="00BD209C"/>
    <w:rsid w:val="00BD3E00"/>
    <w:rsid w:val="00BD4195"/>
    <w:rsid w:val="00BD47A0"/>
    <w:rsid w:val="00BD47DF"/>
    <w:rsid w:val="00BE194D"/>
    <w:rsid w:val="00BF2851"/>
    <w:rsid w:val="00BF7960"/>
    <w:rsid w:val="00C03508"/>
    <w:rsid w:val="00C111F2"/>
    <w:rsid w:val="00C11A3D"/>
    <w:rsid w:val="00C1234E"/>
    <w:rsid w:val="00C26778"/>
    <w:rsid w:val="00C270F4"/>
    <w:rsid w:val="00C30502"/>
    <w:rsid w:val="00C31983"/>
    <w:rsid w:val="00C35BB0"/>
    <w:rsid w:val="00C43428"/>
    <w:rsid w:val="00C470D3"/>
    <w:rsid w:val="00C5461C"/>
    <w:rsid w:val="00C54BF0"/>
    <w:rsid w:val="00C77213"/>
    <w:rsid w:val="00C83C3B"/>
    <w:rsid w:val="00C861FF"/>
    <w:rsid w:val="00C92DC1"/>
    <w:rsid w:val="00C955D6"/>
    <w:rsid w:val="00CB00C1"/>
    <w:rsid w:val="00CB4784"/>
    <w:rsid w:val="00CC30D7"/>
    <w:rsid w:val="00CC61A6"/>
    <w:rsid w:val="00CE6E09"/>
    <w:rsid w:val="00CF26A1"/>
    <w:rsid w:val="00CF6577"/>
    <w:rsid w:val="00D01705"/>
    <w:rsid w:val="00D0414B"/>
    <w:rsid w:val="00D06122"/>
    <w:rsid w:val="00D06814"/>
    <w:rsid w:val="00D07729"/>
    <w:rsid w:val="00D223C0"/>
    <w:rsid w:val="00D2265E"/>
    <w:rsid w:val="00D27567"/>
    <w:rsid w:val="00D342C7"/>
    <w:rsid w:val="00D47655"/>
    <w:rsid w:val="00D503C1"/>
    <w:rsid w:val="00D54C8D"/>
    <w:rsid w:val="00D73B98"/>
    <w:rsid w:val="00D810E6"/>
    <w:rsid w:val="00D856D3"/>
    <w:rsid w:val="00D86754"/>
    <w:rsid w:val="00D911F8"/>
    <w:rsid w:val="00D91F99"/>
    <w:rsid w:val="00DA1E54"/>
    <w:rsid w:val="00DA2F91"/>
    <w:rsid w:val="00DB67AD"/>
    <w:rsid w:val="00DB74AC"/>
    <w:rsid w:val="00DD537A"/>
    <w:rsid w:val="00DE0DCE"/>
    <w:rsid w:val="00DE6F2C"/>
    <w:rsid w:val="00DF117B"/>
    <w:rsid w:val="00DF1B9E"/>
    <w:rsid w:val="00E075E8"/>
    <w:rsid w:val="00E15DC3"/>
    <w:rsid w:val="00E15F6A"/>
    <w:rsid w:val="00E224F6"/>
    <w:rsid w:val="00E359DC"/>
    <w:rsid w:val="00E47283"/>
    <w:rsid w:val="00E55477"/>
    <w:rsid w:val="00E66400"/>
    <w:rsid w:val="00E66E44"/>
    <w:rsid w:val="00E722DB"/>
    <w:rsid w:val="00E72C9D"/>
    <w:rsid w:val="00E822D5"/>
    <w:rsid w:val="00E90AF8"/>
    <w:rsid w:val="00E90D76"/>
    <w:rsid w:val="00EA05F4"/>
    <w:rsid w:val="00EA0976"/>
    <w:rsid w:val="00EB0363"/>
    <w:rsid w:val="00EB6996"/>
    <w:rsid w:val="00EC0B3D"/>
    <w:rsid w:val="00EC0C2F"/>
    <w:rsid w:val="00EC1F41"/>
    <w:rsid w:val="00EE1B06"/>
    <w:rsid w:val="00EE61A7"/>
    <w:rsid w:val="00F07BDE"/>
    <w:rsid w:val="00F1093E"/>
    <w:rsid w:val="00F23570"/>
    <w:rsid w:val="00F34ECB"/>
    <w:rsid w:val="00F35493"/>
    <w:rsid w:val="00F412F8"/>
    <w:rsid w:val="00F41B85"/>
    <w:rsid w:val="00F52852"/>
    <w:rsid w:val="00F732B9"/>
    <w:rsid w:val="00FA1962"/>
    <w:rsid w:val="00FB0148"/>
    <w:rsid w:val="00FB03F9"/>
    <w:rsid w:val="00FB302D"/>
    <w:rsid w:val="00FE44CF"/>
    <w:rsid w:val="00FE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1EA548A6"/>
  <w15:chartTrackingRefBased/>
  <w15:docId w15:val="{CA42E906-313D-4BB8-9020-D6F04EC9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rsid w:val="00482AE1"/>
    <w:pPr>
      <w:keepNext/>
      <w:spacing w:before="240" w:after="60"/>
      <w:outlineLvl w:val="3"/>
    </w:pPr>
    <w:rPr>
      <w:b/>
      <w:bCs/>
      <w:sz w:val="28"/>
      <w:szCs w:val="28"/>
    </w:rPr>
  </w:style>
  <w:style w:type="paragraph" w:styleId="Heading5">
    <w:name w:val="heading 5"/>
    <w:basedOn w:val="Normal"/>
    <w:next w:val="Normal"/>
    <w:qFormat/>
    <w:rsid w:val="00D54C8D"/>
    <w:pPr>
      <w:spacing w:before="240" w:after="60"/>
      <w:jc w:val="both"/>
      <w:outlineLvl w:val="4"/>
    </w:pPr>
    <w:rPr>
      <w:rFonts w:ascii="Arial" w:hAnsi="Arial"/>
      <w:b/>
      <w:bCs/>
      <w:i/>
      <w:iCs/>
      <w:sz w:val="26"/>
      <w:szCs w:val="26"/>
    </w:rPr>
  </w:style>
  <w:style w:type="paragraph" w:styleId="Heading7">
    <w:name w:val="heading 7"/>
    <w:basedOn w:val="Normal"/>
    <w:next w:val="Normal"/>
    <w:qFormat/>
    <w:rsid w:val="00482AE1"/>
    <w:pPr>
      <w:spacing w:before="240" w:after="60"/>
      <w:outlineLvl w:val="6"/>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kern w:val="24"/>
    </w:rPr>
  </w:style>
  <w:style w:type="paragraph" w:styleId="BodyText2">
    <w:name w:val="Body Text 2"/>
    <w:basedOn w:val="Normal"/>
    <w:pPr>
      <w:jc w:val="both"/>
    </w:pPr>
    <w:rPr>
      <w:rFonts w:ascii="Arial" w:hAnsi="Arial"/>
      <w:sz w:val="22"/>
    </w:rPr>
  </w:style>
  <w:style w:type="character" w:styleId="Hyperlink">
    <w:name w:val="Hyperlink"/>
    <w:rPr>
      <w:color w:val="0000FF"/>
      <w:u w:val="single"/>
    </w:rPr>
  </w:style>
  <w:style w:type="paragraph" w:styleId="Title">
    <w:name w:val="Title"/>
    <w:basedOn w:val="Normal"/>
    <w:link w:val="TitleChar"/>
    <w:qFormat/>
    <w:pPr>
      <w:jc w:val="center"/>
    </w:pPr>
    <w:rPr>
      <w:b/>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rFonts w:ascii="Arial" w:hAnsi="Arial"/>
    </w:rPr>
  </w:style>
  <w:style w:type="paragraph" w:styleId="BodyTextIndent">
    <w:name w:val="Body Text Indent"/>
    <w:basedOn w:val="Normal"/>
    <w:rsid w:val="00D54C8D"/>
    <w:pPr>
      <w:spacing w:before="120" w:after="120"/>
      <w:ind w:left="283"/>
      <w:jc w:val="both"/>
    </w:pPr>
    <w:rPr>
      <w:rFonts w:ascii="Arial" w:hAnsi="Arial"/>
      <w:sz w:val="20"/>
    </w:rPr>
  </w:style>
  <w:style w:type="paragraph" w:customStyle="1" w:styleId="mtrachead3">
    <w:name w:val="mtrac head 3"/>
    <w:basedOn w:val="Heading3"/>
    <w:rsid w:val="00D54C8D"/>
    <w:pPr>
      <w:jc w:val="left"/>
    </w:pPr>
    <w:rPr>
      <w:rFonts w:ascii="HelvLight" w:hAnsi="HelvLight"/>
      <w:snapToGrid w:val="0"/>
      <w:sz w:val="20"/>
    </w:rPr>
  </w:style>
  <w:style w:type="paragraph" w:customStyle="1" w:styleId="mtrachead5">
    <w:name w:val="mtrac head 5"/>
    <w:basedOn w:val="Footer"/>
    <w:rsid w:val="00D54C8D"/>
    <w:pPr>
      <w:numPr>
        <w:ilvl w:val="12"/>
      </w:numPr>
      <w:tabs>
        <w:tab w:val="clear" w:pos="4153"/>
        <w:tab w:val="clear" w:pos="8306"/>
      </w:tabs>
      <w:jc w:val="both"/>
    </w:pPr>
    <w:rPr>
      <w:rFonts w:ascii="HelvLight" w:hAnsi="HelvLight"/>
      <w:snapToGrid w:val="0"/>
      <w:sz w:val="20"/>
    </w:rPr>
  </w:style>
  <w:style w:type="paragraph" w:styleId="BodyText3">
    <w:name w:val="Body Text 3"/>
    <w:basedOn w:val="Normal"/>
    <w:rsid w:val="00D54C8D"/>
    <w:pPr>
      <w:spacing w:before="120" w:after="120"/>
      <w:jc w:val="both"/>
    </w:pPr>
    <w:rPr>
      <w:rFonts w:ascii="Arial" w:hAnsi="Arial"/>
      <w:sz w:val="16"/>
      <w:szCs w:val="16"/>
    </w:rPr>
  </w:style>
  <w:style w:type="paragraph" w:styleId="BalloonText">
    <w:name w:val="Balloon Text"/>
    <w:basedOn w:val="Normal"/>
    <w:semiHidden/>
    <w:rsid w:val="00790946"/>
    <w:rPr>
      <w:rFonts w:ascii="Tahoma" w:hAnsi="Tahoma" w:cs="Tahoma"/>
      <w:sz w:val="16"/>
      <w:szCs w:val="16"/>
    </w:rPr>
  </w:style>
  <w:style w:type="table" w:styleId="TableGrid">
    <w:name w:val="Table Grid"/>
    <w:basedOn w:val="TableNormal"/>
    <w:rsid w:val="009D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autoRedefine/>
    <w:rsid w:val="009C17FA"/>
    <w:pPr>
      <w:numPr>
        <w:numId w:val="5"/>
      </w:numPr>
    </w:pPr>
    <w:rPr>
      <w:szCs w:val="24"/>
      <w:lang w:val="en-US"/>
    </w:rPr>
  </w:style>
  <w:style w:type="paragraph" w:styleId="NormalWeb">
    <w:name w:val="Normal (Web)"/>
    <w:basedOn w:val="Normal"/>
    <w:rsid w:val="00812053"/>
    <w:pPr>
      <w:spacing w:before="100" w:beforeAutospacing="1" w:after="75"/>
    </w:pPr>
    <w:rPr>
      <w:color w:val="000000"/>
      <w:szCs w:val="24"/>
      <w:lang w:eastAsia="en-GB"/>
    </w:rPr>
  </w:style>
  <w:style w:type="character" w:styleId="CommentReference">
    <w:name w:val="annotation reference"/>
    <w:semiHidden/>
    <w:rsid w:val="00202A10"/>
    <w:rPr>
      <w:sz w:val="16"/>
      <w:szCs w:val="16"/>
    </w:rPr>
  </w:style>
  <w:style w:type="paragraph" w:styleId="CommentText">
    <w:name w:val="annotation text"/>
    <w:basedOn w:val="Normal"/>
    <w:semiHidden/>
    <w:rsid w:val="00202A10"/>
    <w:rPr>
      <w:sz w:val="20"/>
    </w:rPr>
  </w:style>
  <w:style w:type="paragraph" w:styleId="CommentSubject">
    <w:name w:val="annotation subject"/>
    <w:basedOn w:val="CommentText"/>
    <w:next w:val="CommentText"/>
    <w:semiHidden/>
    <w:rsid w:val="00202A10"/>
    <w:rPr>
      <w:b/>
      <w:bCs/>
    </w:rPr>
  </w:style>
  <w:style w:type="character" w:styleId="FollowedHyperlink">
    <w:name w:val="FollowedHyperlink"/>
    <w:rsid w:val="00B53D12"/>
    <w:rPr>
      <w:color w:val="800080"/>
      <w:u w:val="single"/>
    </w:rPr>
  </w:style>
  <w:style w:type="character" w:customStyle="1" w:styleId="TitleChar">
    <w:name w:val="Title Char"/>
    <w:link w:val="Title"/>
    <w:rsid w:val="00EE1B06"/>
    <w:rPr>
      <w:b/>
      <w:sz w:val="24"/>
      <w:lang w:val="en-US" w:eastAsia="en-US"/>
    </w:rPr>
  </w:style>
  <w:style w:type="paragraph" w:customStyle="1" w:styleId="Default">
    <w:name w:val="Default"/>
    <w:rsid w:val="003C7D10"/>
    <w:pPr>
      <w:autoSpaceDE w:val="0"/>
      <w:autoSpaceDN w:val="0"/>
      <w:adjustRightInd w:val="0"/>
    </w:pPr>
    <w:rPr>
      <w:rFonts w:ascii="Arial" w:hAnsi="Arial" w:cs="Arial"/>
      <w:color w:val="000000"/>
      <w:sz w:val="24"/>
      <w:szCs w:val="24"/>
    </w:rPr>
  </w:style>
  <w:style w:type="character" w:customStyle="1" w:styleId="markztek8jqkc">
    <w:name w:val="markztek8jqkc"/>
    <w:rsid w:val="00822683"/>
  </w:style>
  <w:style w:type="character" w:styleId="UnresolvedMention">
    <w:name w:val="Unresolved Mention"/>
    <w:uiPriority w:val="99"/>
    <w:semiHidden/>
    <w:unhideWhenUsed/>
    <w:rsid w:val="0084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1427">
      <w:bodyDiv w:val="1"/>
      <w:marLeft w:val="0"/>
      <w:marRight w:val="0"/>
      <w:marTop w:val="0"/>
      <w:marBottom w:val="0"/>
      <w:divBdr>
        <w:top w:val="none" w:sz="0" w:space="0" w:color="auto"/>
        <w:left w:val="none" w:sz="0" w:space="0" w:color="auto"/>
        <w:bottom w:val="none" w:sz="0" w:space="0" w:color="auto"/>
        <w:right w:val="none" w:sz="0" w:space="0" w:color="auto"/>
      </w:divBdr>
    </w:div>
    <w:div w:id="5981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mhra.gov.uk/yellowc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arnsleyformulary.nhs.uk" TargetMode="External"/><Relationship Id="rId7" Type="http://schemas.openxmlformats.org/officeDocument/2006/relationships/settings" Target="settings.xml"/><Relationship Id="rId12" Type="http://schemas.openxmlformats.org/officeDocument/2006/relationships/hyperlink" Target="https://www.google.co.uk/url?sa=i&amp;source=images&amp;cd=&amp;cad=rja&amp;uact=8&amp;ved=2ahUKEwjn3oWnqYXbAhWBVhQKHeeYA4EQjRx6BAgBEAU&amp;url=https%3A%2F%2Fjobs.bmj.com%2Fjob%2F71595%2Fconsultant-in-public-health%2F&amp;psig=AOvVaw1OzZxZEBbpQ8KTQQokmZ_X&amp;ust=1526391423027722" TargetMode="External"/><Relationship Id="rId17" Type="http://schemas.openxmlformats.org/officeDocument/2006/relationships/hyperlink" Target="http://www.mhra.gov.uk/yellowc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best.barnsleyccg.nhs.uk/clinical-support/medicines/shared-car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medicinescomplete.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gland.nhs.uk/wp-content/uploads/2018/03/responsibility-prescribing-between-primary-secondary-care-v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0" ma:contentTypeDescription="Create a new document." ma:contentTypeScope="" ma:versionID="c2514347a253623e8d680110f4b84ede">
  <xsd:schema xmlns:xsd="http://www.w3.org/2001/XMLSchema" xmlns:xs="http://www.w3.org/2001/XMLSchema" xmlns:p="http://schemas.microsoft.com/office/2006/metadata/properties" xmlns:ns1="http://schemas.microsoft.com/sharepoint/v3" xmlns:ns2="6d6a54b7-fc96-4537-b515-e30173027318" xmlns:ns3="b41175ad-5aee-4862-9c19-d00d69a21c19" targetNamespace="http://schemas.microsoft.com/office/2006/metadata/properties" ma:root="true" ma:fieldsID="be79c57233d3eaccbd59d213e34b94fb" ns1:_="" ns2:_="" ns3:_="">
    <xsd:import namespace="http://schemas.microsoft.com/sharepoint/v3"/>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12b297-36cd-40b5-b714-0c31021fb1c0}"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41175ad-5aee-4862-9c19-d00d69a21c19" xsi:nil="true"/>
    <_ip_UnifiedCompliancePolicyUIAction xmlns="http://schemas.microsoft.com/sharepoint/v3" xsi:nil="true"/>
    <comment xmlns="6d6a54b7-fc96-4537-b515-e30173027318" xsi:nil="true"/>
    <lcf76f155ced4ddcb4097134ff3c332f xmlns="6d6a54b7-fc96-4537-b515-e3017302731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28D80A2F-8045-46BE-B03D-ED650AB3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3C53E-D439-433C-8916-3E44CC2B6FB2}">
  <ds:schemaRefs>
    <ds:schemaRef ds:uri="http://schemas.microsoft.com/sharepoint/v3/contenttype/forms"/>
  </ds:schemaRefs>
</ds:datastoreItem>
</file>

<file path=customXml/itemProps3.xml><?xml version="1.0" encoding="utf-8"?>
<ds:datastoreItem xmlns:ds="http://schemas.openxmlformats.org/officeDocument/2006/customXml" ds:itemID="{93C1F254-4C03-4FBD-84AB-8B22F07297B1}">
  <ds:schemaRefs>
    <ds:schemaRef ds:uri="http://schemas.openxmlformats.org/officeDocument/2006/bibliography"/>
  </ds:schemaRefs>
</ds:datastoreItem>
</file>

<file path=customXml/itemProps4.xml><?xml version="1.0" encoding="utf-8"?>
<ds:datastoreItem xmlns:ds="http://schemas.openxmlformats.org/officeDocument/2006/customXml" ds:itemID="{1430C1DD-D623-4B36-A3B0-87C15E03E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Barnsley Area Prescribing Committee</vt:lpstr>
    </vt:vector>
  </TitlesOfParts>
  <Company>Barnsley Health Authority</Company>
  <LinksUpToDate>false</LinksUpToDate>
  <CharactersWithSpaces>8826</CharactersWithSpaces>
  <SharedDoc>false</SharedDoc>
  <HLinks>
    <vt:vector size="48" baseType="variant">
      <vt:variant>
        <vt:i4>1245269</vt:i4>
      </vt:variant>
      <vt:variant>
        <vt:i4>24</vt:i4>
      </vt:variant>
      <vt:variant>
        <vt:i4>0</vt:i4>
      </vt:variant>
      <vt:variant>
        <vt:i4>5</vt:i4>
      </vt:variant>
      <vt:variant>
        <vt:lpwstr>http://www.barnsleyformulary.nhs.uk/</vt:lpwstr>
      </vt:variant>
      <vt:variant>
        <vt:lpwstr/>
      </vt:variant>
      <vt:variant>
        <vt:i4>1310726</vt:i4>
      </vt:variant>
      <vt:variant>
        <vt:i4>21</vt:i4>
      </vt:variant>
      <vt:variant>
        <vt:i4>0</vt:i4>
      </vt:variant>
      <vt:variant>
        <vt:i4>5</vt:i4>
      </vt:variant>
      <vt:variant>
        <vt:lpwstr>http://best.barnsleyccg.nhs.uk/clinical-support/medicines/shared-care-guidelines/</vt:lpwstr>
      </vt:variant>
      <vt:variant>
        <vt:lpwstr/>
      </vt:variant>
      <vt:variant>
        <vt:i4>8126579</vt:i4>
      </vt:variant>
      <vt:variant>
        <vt:i4>18</vt:i4>
      </vt:variant>
      <vt:variant>
        <vt:i4>0</vt:i4>
      </vt:variant>
      <vt:variant>
        <vt:i4>5</vt:i4>
      </vt:variant>
      <vt:variant>
        <vt:lpwstr>https://www.england.nhs.uk/wp-content/uploads/2018/03/responsibility-prescribing-between-primary-secondary-care-v2.pdf</vt:lpwstr>
      </vt:variant>
      <vt:variant>
        <vt:lpwstr/>
      </vt:variant>
      <vt:variant>
        <vt:i4>5963789</vt:i4>
      </vt:variant>
      <vt:variant>
        <vt:i4>15</vt:i4>
      </vt:variant>
      <vt:variant>
        <vt:i4>0</vt:i4>
      </vt:variant>
      <vt:variant>
        <vt:i4>5</vt:i4>
      </vt:variant>
      <vt:variant>
        <vt:lpwstr>http://www.mhra.gov.uk/yellowcard</vt:lpwstr>
      </vt:variant>
      <vt:variant>
        <vt:lpwstr/>
      </vt:variant>
      <vt:variant>
        <vt:i4>5963789</vt:i4>
      </vt:variant>
      <vt:variant>
        <vt:i4>12</vt:i4>
      </vt:variant>
      <vt:variant>
        <vt:i4>0</vt:i4>
      </vt:variant>
      <vt:variant>
        <vt:i4>5</vt:i4>
      </vt:variant>
      <vt:variant>
        <vt:lpwstr>http://www.mhra.gov.uk/yellowcard</vt:lpwstr>
      </vt:variant>
      <vt:variant>
        <vt:lpwstr/>
      </vt:variant>
      <vt:variant>
        <vt:i4>5701640</vt:i4>
      </vt:variant>
      <vt:variant>
        <vt:i4>9</vt:i4>
      </vt:variant>
      <vt:variant>
        <vt:i4>0</vt:i4>
      </vt:variant>
      <vt:variant>
        <vt:i4>5</vt:i4>
      </vt:variant>
      <vt:variant>
        <vt:lpwstr>https://www.medicines.org.uk/emc/</vt:lpwstr>
      </vt:variant>
      <vt:variant>
        <vt:lpwstr/>
      </vt:variant>
      <vt:variant>
        <vt:i4>3145737</vt:i4>
      </vt:variant>
      <vt:variant>
        <vt:i4>6</vt:i4>
      </vt:variant>
      <vt:variant>
        <vt:i4>0</vt:i4>
      </vt:variant>
      <vt:variant>
        <vt:i4>5</vt:i4>
      </vt:variant>
      <vt:variant>
        <vt:lpwstr>https://www.medicinescomplete.com/</vt:lpwstr>
      </vt:variant>
      <vt:variant>
        <vt:lpwstr>/</vt:lpwstr>
      </vt:variant>
      <vt:variant>
        <vt:i4>2555926</vt:i4>
      </vt:variant>
      <vt:variant>
        <vt:i4>0</vt:i4>
      </vt:variant>
      <vt:variant>
        <vt:i4>0</vt:i4>
      </vt:variant>
      <vt:variant>
        <vt:i4>5</vt:i4>
      </vt:variant>
      <vt:variant>
        <vt:lpwstr>https://www.google.co.uk/url?sa=i&amp;source=images&amp;cd=&amp;cad=rja&amp;uact=8&amp;ved=2ahUKEwjn3oWnqYXbAhWBVhQKHeeYA4EQjRx6BAgBEAU&amp;url=https%3A%2F%2Fjobs.bmj.com%2Fjob%2F71595%2Fconsultant-in-public-health%2F&amp;psig=AOvVaw1OzZxZEBbpQ8KTQQokmZ_X&amp;ust=1526391423027722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Barnsley Area Prescribing Committee</dc:title>
  <dc:subject/>
  <dc:creator>Enter your name here</dc:creator>
  <cp:keywords/>
  <cp:lastModifiedBy>BRAZIER, Nicola (NHS SOUTH YORKSHIRE ICB - 02P)</cp:lastModifiedBy>
  <cp:revision>2</cp:revision>
  <cp:lastPrinted>2020-01-08T16:10:00Z</cp:lastPrinted>
  <dcterms:created xsi:type="dcterms:W3CDTF">2024-03-19T15:35:00Z</dcterms:created>
  <dcterms:modified xsi:type="dcterms:W3CDTF">2024-03-19T15:35:00Z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0x010100434EE08F76271E47A8C9D53446E66A50</vt:lpwstr>
  </property>
</Properties>
</file>