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BAB15" w14:textId="4ADC4DE8" w:rsidR="00A6666D" w:rsidRPr="00393AE9" w:rsidRDefault="00393AE9" w:rsidP="0044279D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color w:val="231F20"/>
          <w:sz w:val="32"/>
          <w:szCs w:val="32"/>
          <w:u w:val="single"/>
          <w:lang w:eastAsia="en-GB"/>
        </w:rPr>
      </w:pPr>
      <w:r w:rsidRPr="00393AE9">
        <w:rPr>
          <w:rFonts w:ascii="Arial" w:eastAsia="Times New Roman" w:hAnsi="Arial" w:cs="Arial"/>
          <w:b/>
          <w:bCs/>
          <w:color w:val="231F20"/>
          <w:sz w:val="32"/>
          <w:szCs w:val="32"/>
          <w:u w:val="single"/>
          <w:lang w:eastAsia="en-GB"/>
        </w:rPr>
        <w:t xml:space="preserve">Long COVID </w:t>
      </w:r>
      <w:r w:rsidR="00F0333C">
        <w:rPr>
          <w:rFonts w:ascii="Arial" w:eastAsia="Times New Roman" w:hAnsi="Arial" w:cs="Arial"/>
          <w:b/>
          <w:bCs/>
          <w:color w:val="231F20"/>
          <w:sz w:val="32"/>
          <w:szCs w:val="32"/>
          <w:u w:val="single"/>
          <w:lang w:eastAsia="en-GB"/>
        </w:rPr>
        <w:t>service referrals</w:t>
      </w:r>
      <w:r w:rsidR="0044279D">
        <w:rPr>
          <w:rFonts w:ascii="Arial" w:eastAsia="Times New Roman" w:hAnsi="Arial" w:cs="Arial"/>
          <w:b/>
          <w:bCs/>
          <w:color w:val="231F20"/>
          <w:sz w:val="32"/>
          <w:szCs w:val="32"/>
          <w:u w:val="single"/>
          <w:lang w:eastAsia="en-GB"/>
        </w:rPr>
        <w:t xml:space="preserve"> update</w:t>
      </w:r>
    </w:p>
    <w:p w14:paraId="0A8B4EE0" w14:textId="4FCBC5CC" w:rsidR="00A6666D" w:rsidRDefault="00A6666D" w:rsidP="0044279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Th</w:t>
      </w:r>
      <w:r w:rsidR="001B189C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e Long COVID 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service is designed to provide specialist help and support to the people </w:t>
      </w:r>
      <w:r w:rsidR="001B189C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of Barnsley </w:t>
      </w:r>
      <w:r w:rsidR="004427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registered with a Barnsley GP.  </w:t>
      </w:r>
    </w:p>
    <w:p w14:paraId="599236DA" w14:textId="5DF3AD1C" w:rsidR="00A6666D" w:rsidRDefault="00A6666D" w:rsidP="0044279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A6666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Long COVID is being recognised widely as a long-term condition that is having a debilitating impact on a large proportion of the population. It is diagnosed when symptoms</w:t>
      </w:r>
      <w:r w:rsidR="004427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,</w:t>
      </w:r>
      <w:r w:rsidRPr="00A6666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which have developed during or after infection with COVID-19, continue for more than </w:t>
      </w:r>
      <w:r w:rsidR="00605359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12 </w:t>
      </w:r>
      <w:r w:rsidRPr="00A6666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weeks.</w:t>
      </w:r>
    </w:p>
    <w:p w14:paraId="061D4698" w14:textId="53428367" w:rsidR="00F0333C" w:rsidRDefault="00BB5A95" w:rsidP="00F0333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GPs in Barnsley </w:t>
      </w:r>
      <w:r w:rsidR="00F0333C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are required to complete and review the following</w:t>
      </w:r>
      <w:r w:rsidR="001B189C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information</w:t>
      </w:r>
      <w:r w:rsidR="00F0333C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before referring into the </w:t>
      </w:r>
      <w:r w:rsidR="001B189C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Long COVID </w:t>
      </w:r>
      <w:r w:rsidR="00F0333C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service</w:t>
      </w:r>
      <w:r w:rsidR="004427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:</w:t>
      </w:r>
    </w:p>
    <w:p w14:paraId="6C644F1A" w14:textId="17212160" w:rsidR="00BB5A95" w:rsidRPr="0044279D" w:rsidRDefault="00F0333C" w:rsidP="0044279D">
      <w:pPr>
        <w:pStyle w:val="ListParagraph"/>
        <w:numPr>
          <w:ilvl w:val="0"/>
          <w:numId w:val="3"/>
        </w:numPr>
        <w:shd w:val="clear" w:color="auto" w:fill="FFFFFF"/>
        <w:spacing w:after="360" w:line="240" w:lineRule="auto"/>
        <w:ind w:left="567" w:hanging="567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4427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Long COVID bloods including</w:t>
      </w:r>
      <w:r w:rsidR="0044279D" w:rsidRPr="004427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,</w:t>
      </w:r>
      <w:r w:rsidRPr="004427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but not exhaustive of</w:t>
      </w:r>
      <w:r w:rsidR="004427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, </w:t>
      </w:r>
      <w:r w:rsidR="00BB5A95" w:rsidRPr="004427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FBC, LFT, U&amp;E’s, TSH, HBA1C, </w:t>
      </w:r>
      <w:r w:rsidR="00D00A47" w:rsidRPr="004427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BNP, </w:t>
      </w:r>
      <w:r w:rsidR="00BB5A95" w:rsidRPr="004427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Ferritin, Vitamin D</w:t>
      </w:r>
      <w:r w:rsidR="004427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and </w:t>
      </w:r>
      <w:r w:rsidR="00BB5A95" w:rsidRPr="004427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Lipid profile</w:t>
      </w:r>
      <w:r w:rsidR="004427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.</w:t>
      </w:r>
    </w:p>
    <w:p w14:paraId="4F4B9BAB" w14:textId="0C60BE67" w:rsidR="00F0333C" w:rsidRPr="00F0333C" w:rsidRDefault="00BB5A95" w:rsidP="0044279D">
      <w:pPr>
        <w:pStyle w:val="ListParagraph"/>
        <w:numPr>
          <w:ilvl w:val="0"/>
          <w:numId w:val="3"/>
        </w:numPr>
        <w:shd w:val="clear" w:color="auto" w:fill="FFFFFF"/>
        <w:spacing w:after="360" w:line="240" w:lineRule="auto"/>
        <w:ind w:left="567" w:hanging="567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F0333C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A recent chest </w:t>
      </w:r>
      <w:r w:rsidR="0044279D" w:rsidRPr="00F0333C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x-ray</w:t>
      </w:r>
      <w:r w:rsidR="004427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</w:t>
      </w:r>
      <w:r w:rsidRPr="00F0333C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if the patient is suffering breathlessness</w:t>
      </w:r>
      <w:r w:rsidR="00F0333C" w:rsidRPr="00F0333C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. </w:t>
      </w:r>
    </w:p>
    <w:p w14:paraId="73B16615" w14:textId="77777777" w:rsidR="00F0333C" w:rsidRPr="00F0333C" w:rsidRDefault="00F0333C" w:rsidP="0044279D">
      <w:pPr>
        <w:pStyle w:val="ListParagraph"/>
        <w:numPr>
          <w:ilvl w:val="0"/>
          <w:numId w:val="3"/>
        </w:numPr>
        <w:shd w:val="clear" w:color="auto" w:fill="FFFFFF"/>
        <w:spacing w:after="360" w:line="240" w:lineRule="auto"/>
        <w:ind w:left="567" w:hanging="567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F0333C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An ECG for any palpitations or cardiac related symptoms.</w:t>
      </w:r>
    </w:p>
    <w:p w14:paraId="1AC2E975" w14:textId="2E3CE2B7" w:rsidR="00DD286D" w:rsidRDefault="00F0333C" w:rsidP="00DD286D">
      <w:pPr>
        <w:pStyle w:val="ListParagraph"/>
        <w:numPr>
          <w:ilvl w:val="0"/>
          <w:numId w:val="3"/>
        </w:numPr>
        <w:shd w:val="clear" w:color="auto" w:fill="FFFFFF"/>
        <w:spacing w:after="360" w:line="240" w:lineRule="auto"/>
        <w:ind w:left="567" w:hanging="567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F0333C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Any further investigations to rule out a cause for their symptoms</w:t>
      </w:r>
      <w:r w:rsidR="004427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, </w:t>
      </w:r>
      <w:r w:rsidRPr="00F0333C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including peri- menopause &amp; menopause</w:t>
      </w:r>
      <w:r w:rsidR="004427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.  An i</w:t>
      </w:r>
      <w:r w:rsidRPr="00F0333C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nformation sheet </w:t>
      </w:r>
      <w:r w:rsidR="004427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regarding</w:t>
      </w:r>
      <w:r w:rsidRPr="00F0333C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the link between Long COVID and female hormones</w:t>
      </w:r>
      <w:r w:rsidR="004427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is attached</w:t>
      </w:r>
      <w:r w:rsidR="00DD286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below. </w:t>
      </w:r>
    </w:p>
    <w:p w14:paraId="70D25BBF" w14:textId="62C4AF64" w:rsidR="00DD286D" w:rsidRPr="00DD286D" w:rsidRDefault="00DD286D" w:rsidP="00DD286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object w:dxaOrig="1520" w:dyaOrig="988" w14:anchorId="2E896E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49pt" o:ole="">
            <v:imagedata r:id="rId7" o:title=""/>
          </v:shape>
          <o:OLEObject Type="Embed" ProgID="AcroExch.Document.DC" ShapeID="_x0000_i1025" DrawAspect="Icon" ObjectID="_1740562886" r:id="rId8"/>
        </w:object>
      </w:r>
    </w:p>
    <w:p w14:paraId="6CEF191F" w14:textId="1617BCB9" w:rsidR="00DD286D" w:rsidRDefault="00BB5A95" w:rsidP="00BB5A9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Once these are completed the results need to be reviewed by the GP and action</w:t>
      </w:r>
      <w:r w:rsidR="004427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ed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as needed</w:t>
      </w:r>
      <w:r w:rsidR="004427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, prior to referral to the Long Covid Service.  </w:t>
      </w:r>
      <w:r w:rsidR="0044279D" w:rsidRPr="0044279D">
        <w:rPr>
          <w:rFonts w:ascii="Arial" w:eastAsia="Times New Roman" w:hAnsi="Arial" w:cs="Arial"/>
          <w:b/>
          <w:bCs/>
          <w:color w:val="231F20"/>
          <w:sz w:val="24"/>
          <w:szCs w:val="24"/>
          <w:lang w:eastAsia="en-GB"/>
        </w:rPr>
        <w:t>Please note</w:t>
      </w:r>
      <w:r w:rsidR="004427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: At present, there </w:t>
      </w:r>
      <w:r w:rsidR="00605359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is no medical cover in the service</w:t>
      </w:r>
      <w:r w:rsidR="004427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.</w:t>
      </w:r>
      <w:r w:rsidR="00393AE9" w:rsidRPr="00393AE9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</w:t>
      </w:r>
    </w:p>
    <w:p w14:paraId="54B9933D" w14:textId="20BF85EE" w:rsidR="00605359" w:rsidRDefault="00605359" w:rsidP="00BB5A95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231F20"/>
          <w:sz w:val="24"/>
          <w:szCs w:val="24"/>
          <w:lang w:eastAsia="en-GB"/>
        </w:rPr>
      </w:pPr>
      <w:r w:rsidRPr="00605359">
        <w:rPr>
          <w:rFonts w:ascii="Arial" w:eastAsia="Times New Roman" w:hAnsi="Arial" w:cs="Arial"/>
          <w:b/>
          <w:bCs/>
          <w:color w:val="231F20"/>
          <w:sz w:val="24"/>
          <w:szCs w:val="24"/>
          <w:lang w:eastAsia="en-GB"/>
        </w:rPr>
        <w:t>What happens next?</w:t>
      </w:r>
    </w:p>
    <w:p w14:paraId="6E81D047" w14:textId="4465004B" w:rsidR="00605359" w:rsidRDefault="00605359" w:rsidP="0044279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The referral goes to </w:t>
      </w:r>
      <w:r w:rsidR="004427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our Single Point of Access and is 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triaged by the </w:t>
      </w:r>
      <w:r w:rsidR="0054155C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Long COVID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team.</w:t>
      </w:r>
    </w:p>
    <w:p w14:paraId="725C57D4" w14:textId="4B7EAD8B" w:rsidR="00605359" w:rsidRDefault="00605359" w:rsidP="0044279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The patient will be given an initial face to face assessment, this could be with a specialist</w:t>
      </w:r>
      <w:r w:rsidR="0054155C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nurse, physiotherapist, or occupational therapist. At this appointment they will be issued with a Long COVID information booklet and a username and password to C19-YRS (online tool) to help with self-management until their follow up appointment.</w:t>
      </w:r>
    </w:p>
    <w:p w14:paraId="55D47DBE" w14:textId="1245FA59" w:rsidR="0044279D" w:rsidRDefault="0044279D" w:rsidP="0044279D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Once assessed, patients will be supported by the relevant clinicians for their condition; they may receive ongoing support from the Specialist Respiratory Nurses (Breathe) or further therapy support. </w:t>
      </w:r>
    </w:p>
    <w:p w14:paraId="5B96CD8E" w14:textId="77777777" w:rsidR="0044279D" w:rsidRDefault="0044279D" w:rsidP="004427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</w:p>
    <w:p w14:paraId="3DB824C3" w14:textId="77777777" w:rsidR="0044279D" w:rsidRDefault="0044279D" w:rsidP="004427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</w:p>
    <w:p w14:paraId="3D0F1401" w14:textId="77777777" w:rsidR="0044279D" w:rsidRDefault="00A6666D" w:rsidP="004427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A6666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Interventions may include education around teaching techniques to help with</w:t>
      </w:r>
      <w:r w:rsidR="004427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:</w:t>
      </w:r>
    </w:p>
    <w:p w14:paraId="32CDDD8F" w14:textId="77777777" w:rsidR="0044279D" w:rsidRPr="0044279D" w:rsidRDefault="0044279D" w:rsidP="0044279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4427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B</w:t>
      </w:r>
      <w:r w:rsidR="00A6666D" w:rsidRPr="004427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reathlessness and coughs, </w:t>
      </w:r>
    </w:p>
    <w:p w14:paraId="16C42ED9" w14:textId="77777777" w:rsidR="0044279D" w:rsidRPr="0044279D" w:rsidRDefault="0044279D" w:rsidP="0044279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4427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A</w:t>
      </w:r>
      <w:r w:rsidR="00A6666D" w:rsidRPr="004427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dvice to manage fatigue and poor sleep, </w:t>
      </w:r>
    </w:p>
    <w:p w14:paraId="1FEB9D33" w14:textId="7E8D384F" w:rsidR="00393AE9" w:rsidRPr="0044279D" w:rsidRDefault="0044279D" w:rsidP="0044279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 w:rsidRPr="004427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G</w:t>
      </w:r>
      <w:r w:rsidR="00A6666D" w:rsidRPr="004427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>entle exercise to help return to activity, mindfulness, and relaxation.</w:t>
      </w:r>
    </w:p>
    <w:p w14:paraId="1803FE4C" w14:textId="6B48C518" w:rsidR="00393AE9" w:rsidRDefault="00393AE9" w:rsidP="004427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This may be offered </w:t>
      </w:r>
      <w:r w:rsidR="004427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via 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1:1 face to face</w:t>
      </w:r>
      <w:r w:rsidR="0044279D"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support</w:t>
      </w: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, online sessions or in a group setting.</w:t>
      </w:r>
    </w:p>
    <w:p w14:paraId="577DE445" w14:textId="44D73E06" w:rsidR="0044279D" w:rsidRPr="00A6666D" w:rsidRDefault="0044279D" w:rsidP="004427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Alternative therapies such as Reflexology and Acupuncture can also be offered by a physiotherapist if indicated.</w:t>
      </w:r>
    </w:p>
    <w:p w14:paraId="6055D29E" w14:textId="2A4DB166" w:rsidR="0044279D" w:rsidRDefault="0044279D" w:rsidP="004427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If you have any further queries regarding our Long Covid Service </w:t>
      </w:r>
      <w:proofErr w:type="gramStart"/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>offer</w:t>
      </w:r>
      <w:proofErr w:type="gramEnd"/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please contact us on: </w:t>
      </w:r>
      <w:hyperlink r:id="rId9" w:history="1">
        <w:r w:rsidRPr="00833998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rightcarebarnsleyintegratedspa@swyt.nhs.uk</w:t>
        </w:r>
      </w:hyperlink>
      <w:r>
        <w:rPr>
          <w:rFonts w:ascii="Arial" w:eastAsia="Times New Roman" w:hAnsi="Arial" w:cs="Arial"/>
          <w:color w:val="231F20"/>
          <w:sz w:val="24"/>
          <w:szCs w:val="24"/>
          <w:lang w:eastAsia="en-GB"/>
        </w:rPr>
        <w:t xml:space="preserve"> </w:t>
      </w:r>
    </w:p>
    <w:p w14:paraId="4090C7A5" w14:textId="77777777" w:rsidR="00393AE9" w:rsidRPr="00393AE9" w:rsidRDefault="00393AE9" w:rsidP="00393AE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31F20"/>
          <w:sz w:val="24"/>
          <w:szCs w:val="24"/>
          <w:lang w:eastAsia="en-GB"/>
        </w:rPr>
      </w:pPr>
    </w:p>
    <w:p w14:paraId="02C88894" w14:textId="17B766FD" w:rsidR="00591D9A" w:rsidRDefault="00591D9A"/>
    <w:sectPr w:rsidR="00591D9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0E5E1" w14:textId="77777777" w:rsidR="00FB6700" w:rsidRDefault="00FB6700" w:rsidP="0044279D">
      <w:pPr>
        <w:spacing w:after="0" w:line="240" w:lineRule="auto"/>
      </w:pPr>
      <w:r>
        <w:separator/>
      </w:r>
    </w:p>
  </w:endnote>
  <w:endnote w:type="continuationSeparator" w:id="0">
    <w:p w14:paraId="5B92499E" w14:textId="77777777" w:rsidR="00FB6700" w:rsidRDefault="00FB6700" w:rsidP="0044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C2C53" w14:textId="77777777" w:rsidR="00FB6700" w:rsidRDefault="00FB6700" w:rsidP="0044279D">
      <w:pPr>
        <w:spacing w:after="0" w:line="240" w:lineRule="auto"/>
      </w:pPr>
      <w:r>
        <w:separator/>
      </w:r>
    </w:p>
  </w:footnote>
  <w:footnote w:type="continuationSeparator" w:id="0">
    <w:p w14:paraId="377909B5" w14:textId="77777777" w:rsidR="00FB6700" w:rsidRDefault="00FB6700" w:rsidP="00442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3CCA" w14:textId="4FC75D17" w:rsidR="0044279D" w:rsidRDefault="0044279D" w:rsidP="0044279D">
    <w:pPr>
      <w:pStyle w:val="Header"/>
      <w:jc w:val="right"/>
    </w:pPr>
    <w:r>
      <w:rPr>
        <w:noProof/>
      </w:rPr>
      <w:drawing>
        <wp:inline distT="0" distB="0" distL="0" distR="0" wp14:anchorId="2E4B16EB" wp14:editId="08D96283">
          <wp:extent cx="1816605" cy="822960"/>
          <wp:effectExtent l="0" t="0" r="0" b="0"/>
          <wp:docPr id="1" name="Picture 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283" cy="82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D0855"/>
    <w:multiLevelType w:val="hybridMultilevel"/>
    <w:tmpl w:val="AD52C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A2AA6"/>
    <w:multiLevelType w:val="hybridMultilevel"/>
    <w:tmpl w:val="4F6A0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734DE"/>
    <w:multiLevelType w:val="multilevel"/>
    <w:tmpl w:val="B740AB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B717F7"/>
    <w:multiLevelType w:val="hybridMultilevel"/>
    <w:tmpl w:val="28C43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902884">
    <w:abstractNumId w:val="2"/>
  </w:num>
  <w:num w:numId="2" w16cid:durableId="1788885567">
    <w:abstractNumId w:val="0"/>
  </w:num>
  <w:num w:numId="3" w16cid:durableId="1434090115">
    <w:abstractNumId w:val="1"/>
  </w:num>
  <w:num w:numId="4" w16cid:durableId="208958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6D"/>
    <w:rsid w:val="001B189C"/>
    <w:rsid w:val="00393AE9"/>
    <w:rsid w:val="0044279D"/>
    <w:rsid w:val="0054155C"/>
    <w:rsid w:val="00591D9A"/>
    <w:rsid w:val="00605359"/>
    <w:rsid w:val="00A6666D"/>
    <w:rsid w:val="00B40366"/>
    <w:rsid w:val="00BB5A95"/>
    <w:rsid w:val="00D00A47"/>
    <w:rsid w:val="00DD286D"/>
    <w:rsid w:val="00F0333C"/>
    <w:rsid w:val="00FB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E7B8"/>
  <w15:chartTrackingRefBased/>
  <w15:docId w15:val="{83E65225-03C2-42C9-BB2D-C1987E26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A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7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79D"/>
  </w:style>
  <w:style w:type="paragraph" w:styleId="Footer">
    <w:name w:val="footer"/>
    <w:basedOn w:val="Normal"/>
    <w:link w:val="FooterChar"/>
    <w:uiPriority w:val="99"/>
    <w:unhideWhenUsed/>
    <w:rsid w:val="004427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79D"/>
  </w:style>
  <w:style w:type="character" w:styleId="Hyperlink">
    <w:name w:val="Hyperlink"/>
    <w:basedOn w:val="DefaultParagraphFont"/>
    <w:uiPriority w:val="99"/>
    <w:unhideWhenUsed/>
    <w:rsid w:val="004427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8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ightcarebarnsleyintegratedspa@swyt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SWYPFT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 Nicola</dc:creator>
  <cp:keywords/>
  <dc:description/>
  <cp:lastModifiedBy>LUMB, Joshua (NHS SOUTH YORKSHIRE ICB - 02P)</cp:lastModifiedBy>
  <cp:revision>2</cp:revision>
  <dcterms:created xsi:type="dcterms:W3CDTF">2023-03-17T12:55:00Z</dcterms:created>
  <dcterms:modified xsi:type="dcterms:W3CDTF">2023-03-17T12:55:00Z</dcterms:modified>
</cp:coreProperties>
</file>