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863B"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2FA18253" w14:textId="77777777" w:rsidTr="003E12B1">
        <w:trPr>
          <w:trHeight w:val="642"/>
        </w:trPr>
        <w:sdt>
          <w:sdtPr>
            <w:alias w:val="Protective Marking"/>
            <w:tag w:val="Protective Marking"/>
            <w:id w:val="-1097942897"/>
            <w:placeholder>
              <w:docPart w:val="CA1BF646D403481784942F84C3A916B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0BBB686B" w14:textId="22E850AD" w:rsidR="00C94874" w:rsidRDefault="0079617D" w:rsidP="003E12B1">
                <w:pPr>
                  <w:pStyle w:val="Classification"/>
                </w:pPr>
                <w:r>
                  <w:t>Classification: Official</w:t>
                </w:r>
              </w:p>
            </w:tc>
          </w:sdtContent>
        </w:sdt>
      </w:tr>
      <w:tr w:rsidR="00C94874" w14:paraId="545500B4" w14:textId="77777777" w:rsidTr="003E12B1">
        <w:tc>
          <w:tcPr>
            <w:tcW w:w="8901" w:type="dxa"/>
          </w:tcPr>
          <w:p w14:paraId="62117F7E" w14:textId="56CF8AD3" w:rsidR="00C94874" w:rsidRDefault="00C94874" w:rsidP="003E12B1">
            <w:pPr>
              <w:pStyle w:val="Classification"/>
            </w:pPr>
          </w:p>
        </w:tc>
      </w:tr>
    </w:tbl>
    <w:p w14:paraId="5C08E3DD"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34BF507C" w14:textId="6A567341" w:rsidR="00925A18" w:rsidRPr="00925A18" w:rsidRDefault="00925A18" w:rsidP="00925A18">
      <w:pPr>
        <w:textAlignment w:val="baseline"/>
        <w:rPr>
          <w:rFonts w:ascii="Segoe UI" w:eastAsia="Times New Roman" w:hAnsi="Segoe UI" w:cs="Segoe UI"/>
          <w:sz w:val="18"/>
          <w:szCs w:val="18"/>
          <w:lang w:eastAsia="en-GB"/>
        </w:rPr>
      </w:pPr>
    </w:p>
    <w:p w14:paraId="2A7F7EF6" w14:textId="77777777" w:rsidR="00925A18" w:rsidRPr="00925A18" w:rsidRDefault="00925A18" w:rsidP="00925A18">
      <w:pPr>
        <w:jc w:val="center"/>
        <w:textAlignment w:val="baseline"/>
        <w:rPr>
          <w:rFonts w:ascii="Segoe UI" w:eastAsia="Times New Roman" w:hAnsi="Segoe UI" w:cs="Segoe UI"/>
          <w:sz w:val="18"/>
          <w:szCs w:val="18"/>
          <w:lang w:eastAsia="en-GB"/>
        </w:rPr>
      </w:pPr>
      <w:r w:rsidRPr="00925A18">
        <w:rPr>
          <w:rFonts w:eastAsia="Times New Roman" w:cs="Arial"/>
          <w:color w:val="005EB8"/>
          <w:sz w:val="48"/>
          <w:szCs w:val="48"/>
          <w:lang w:eastAsia="en-GB"/>
        </w:rPr>
        <w:t>Communication toolkit </w:t>
      </w:r>
    </w:p>
    <w:p w14:paraId="78367C01" w14:textId="77777777" w:rsidR="00925A18" w:rsidRPr="00925A18" w:rsidRDefault="00925A18" w:rsidP="00925A18">
      <w:pPr>
        <w:jc w:val="center"/>
        <w:textAlignment w:val="baseline"/>
        <w:rPr>
          <w:rFonts w:ascii="Segoe UI" w:eastAsia="Times New Roman" w:hAnsi="Segoe UI" w:cs="Segoe UI"/>
          <w:sz w:val="18"/>
          <w:szCs w:val="18"/>
          <w:lang w:eastAsia="en-GB"/>
        </w:rPr>
      </w:pPr>
      <w:r w:rsidRPr="00925A18">
        <w:rPr>
          <w:rFonts w:eastAsia="Times New Roman" w:cs="Arial"/>
          <w:color w:val="005EB8"/>
          <w:sz w:val="28"/>
          <w:szCs w:val="28"/>
          <w:lang w:eastAsia="en-GB"/>
        </w:rPr>
        <w:t>Transfer of Primary Care Complaints function to ICBs </w:t>
      </w:r>
    </w:p>
    <w:p w14:paraId="5D402DFE"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005EB8"/>
          <w:sz w:val="28"/>
          <w:szCs w:val="28"/>
          <w:lang w:eastAsia="en-GB"/>
        </w:rPr>
        <w:t>  </w:t>
      </w:r>
    </w:p>
    <w:p w14:paraId="02315E64" w14:textId="7AF6F044" w:rsidR="00925A18" w:rsidRPr="00925A18" w:rsidRDefault="00925A18" w:rsidP="22058CEE">
      <w:pPr>
        <w:textAlignment w:val="baseline"/>
        <w:rPr>
          <w:rFonts w:eastAsia="Times New Roman" w:cs="Arial"/>
          <w:color w:val="005EB8" w:themeColor="accent1"/>
          <w:sz w:val="28"/>
          <w:szCs w:val="28"/>
          <w:lang w:eastAsia="en-GB"/>
        </w:rPr>
      </w:pPr>
      <w:r w:rsidRPr="22058CEE">
        <w:rPr>
          <w:rFonts w:eastAsia="Times New Roman" w:cs="Arial"/>
          <w:color w:val="005EB8" w:themeColor="accent1"/>
          <w:sz w:val="28"/>
          <w:szCs w:val="28"/>
          <w:lang w:eastAsia="en-GB"/>
        </w:rPr>
        <w:t xml:space="preserve">1 </w:t>
      </w:r>
      <w:r w:rsidR="63CC0F25" w:rsidRPr="22058CEE">
        <w:rPr>
          <w:rFonts w:eastAsia="Times New Roman" w:cs="Arial"/>
          <w:color w:val="005EB8" w:themeColor="accent1"/>
          <w:sz w:val="28"/>
          <w:szCs w:val="28"/>
          <w:lang w:eastAsia="en-GB"/>
        </w:rPr>
        <w:t>May</w:t>
      </w:r>
      <w:r w:rsidRPr="22058CEE">
        <w:rPr>
          <w:rFonts w:eastAsia="Times New Roman" w:cs="Arial"/>
          <w:color w:val="005EB8" w:themeColor="accent1"/>
          <w:sz w:val="28"/>
          <w:szCs w:val="28"/>
          <w:lang w:eastAsia="en-GB"/>
        </w:rPr>
        <w:t xml:space="preserve"> 2023 </w:t>
      </w:r>
    </w:p>
    <w:p w14:paraId="3AFED222"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005EB8"/>
          <w:sz w:val="28"/>
          <w:szCs w:val="28"/>
          <w:lang w:eastAsia="en-GB"/>
        </w:rPr>
        <w:t>  </w:t>
      </w:r>
    </w:p>
    <w:p w14:paraId="5CD037D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sz w:val="28"/>
          <w:szCs w:val="28"/>
          <w:lang w:eastAsia="en-GB"/>
        </w:rPr>
        <w:t>Purpose of this document</w:t>
      </w:r>
      <w:r w:rsidRPr="00925A18">
        <w:rPr>
          <w:rFonts w:eastAsia="Times New Roman" w:cs="Arial"/>
          <w:sz w:val="28"/>
          <w:szCs w:val="28"/>
          <w:lang w:eastAsia="en-GB"/>
        </w:rPr>
        <w:t> </w:t>
      </w:r>
    </w:p>
    <w:p w14:paraId="3AFB53FA"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6D176FC" w14:textId="297F80F4"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000000"/>
          <w:lang w:eastAsia="en-GB"/>
        </w:rPr>
        <w:t xml:space="preserve">This communication toolkit supports the national and regional communications handling of the delegation of </w:t>
      </w:r>
      <w:r w:rsidRPr="00925A18">
        <w:rPr>
          <w:rFonts w:eastAsia="Times New Roman" w:cs="Arial"/>
          <w:lang w:eastAsia="en-GB"/>
        </w:rPr>
        <w:t xml:space="preserve">NHS England’s direct commissioning functions to integrated care boards (ICB), </w:t>
      </w:r>
      <w:r w:rsidRPr="00925A18">
        <w:rPr>
          <w:rFonts w:eastAsia="Times New Roman" w:cs="Arial"/>
          <w:color w:val="000000"/>
          <w:lang w:eastAsia="en-GB"/>
        </w:rPr>
        <w:t xml:space="preserve">and specifically relates to the transfer of the primary care </w:t>
      </w:r>
      <w:proofErr w:type="gramStart"/>
      <w:r w:rsidRPr="00925A18">
        <w:rPr>
          <w:rFonts w:eastAsia="Times New Roman" w:cs="Arial"/>
          <w:color w:val="000000"/>
          <w:lang w:eastAsia="en-GB"/>
        </w:rPr>
        <w:t>complaints</w:t>
      </w:r>
      <w:proofErr w:type="gramEnd"/>
      <w:r w:rsidRPr="00925A18">
        <w:rPr>
          <w:rFonts w:eastAsia="Times New Roman" w:cs="Arial"/>
          <w:color w:val="000000"/>
          <w:lang w:eastAsia="en-GB"/>
        </w:rPr>
        <w:t xml:space="preserve"> function (for complaints made to commissioners) on 1 July 2023. The process for making complaints to providers will NOT change. </w:t>
      </w:r>
    </w:p>
    <w:p w14:paraId="3CCE813B"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ascii="Segoe UI" w:eastAsia="Times New Roman" w:hAnsi="Segoe UI" w:cs="Segoe UI"/>
          <w:b/>
          <w:bCs/>
          <w:sz w:val="18"/>
          <w:szCs w:val="18"/>
          <w:lang w:eastAsia="en-GB"/>
        </w:rPr>
        <w:t> </w:t>
      </w:r>
      <w:r w:rsidRPr="00925A18">
        <w:rPr>
          <w:rFonts w:ascii="Segoe UI" w:eastAsia="Times New Roman" w:hAnsi="Segoe UI" w:cs="Segoe UI"/>
          <w:sz w:val="18"/>
          <w:szCs w:val="18"/>
          <w:lang w:eastAsia="en-GB"/>
        </w:rPr>
        <w:t> </w:t>
      </w:r>
    </w:p>
    <w:p w14:paraId="59408C8C" w14:textId="3CF5D8D5"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The toolkit includes the following practical resources and is aimed at ICB/ICS staff</w:t>
      </w:r>
      <w:r w:rsidR="009E0557">
        <w:rPr>
          <w:rFonts w:eastAsia="Times New Roman" w:cs="Arial"/>
          <w:lang w:eastAsia="en-GB"/>
        </w:rPr>
        <w:t xml:space="preserve"> and stakeholders</w:t>
      </w:r>
      <w:r w:rsidRPr="00925A18">
        <w:rPr>
          <w:rFonts w:eastAsia="Times New Roman" w:cs="Arial"/>
          <w:lang w:eastAsia="en-GB"/>
        </w:rPr>
        <w:t xml:space="preserve"> to communicate the changes in arrangements re: making a complaint about primary care services to the public, </w:t>
      </w:r>
      <w:proofErr w:type="gramStart"/>
      <w:r w:rsidRPr="00925A18">
        <w:rPr>
          <w:rFonts w:eastAsia="Times New Roman" w:cs="Arial"/>
          <w:lang w:eastAsia="en-GB"/>
        </w:rPr>
        <w:t>stakeholders</w:t>
      </w:r>
      <w:proofErr w:type="gramEnd"/>
      <w:r w:rsidRPr="00925A18">
        <w:rPr>
          <w:rFonts w:eastAsia="Times New Roman" w:cs="Arial"/>
          <w:lang w:eastAsia="en-GB"/>
        </w:rPr>
        <w:t xml:space="preserve"> and staff. </w:t>
      </w:r>
    </w:p>
    <w:p w14:paraId="1C5CC814"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2E746C5A" w14:textId="77777777" w:rsidR="00925A18" w:rsidRPr="00925A18" w:rsidRDefault="00925A18">
      <w:pPr>
        <w:numPr>
          <w:ilvl w:val="0"/>
          <w:numId w:val="7"/>
        </w:numPr>
        <w:ind w:left="1080" w:firstLine="0"/>
        <w:textAlignment w:val="baseline"/>
        <w:rPr>
          <w:rFonts w:eastAsia="Times New Roman" w:cs="Arial"/>
          <w:lang w:eastAsia="en-GB"/>
        </w:rPr>
      </w:pPr>
      <w:r w:rsidRPr="00925A18">
        <w:rPr>
          <w:rFonts w:eastAsia="Times New Roman" w:cs="Arial"/>
          <w:lang w:eastAsia="en-GB"/>
        </w:rPr>
        <w:t>Key messages </w:t>
      </w:r>
    </w:p>
    <w:p w14:paraId="436D7E4E" w14:textId="77777777" w:rsidR="00925A18" w:rsidRPr="00925A18" w:rsidRDefault="00925A18">
      <w:pPr>
        <w:numPr>
          <w:ilvl w:val="0"/>
          <w:numId w:val="7"/>
        </w:numPr>
        <w:ind w:left="1080" w:firstLine="0"/>
        <w:textAlignment w:val="baseline"/>
        <w:rPr>
          <w:rFonts w:eastAsia="Times New Roman" w:cs="Arial"/>
          <w:lang w:eastAsia="en-GB"/>
        </w:rPr>
      </w:pPr>
      <w:r w:rsidRPr="00925A18">
        <w:rPr>
          <w:rFonts w:eastAsia="Times New Roman" w:cs="Arial"/>
          <w:lang w:eastAsia="en-GB"/>
        </w:rPr>
        <w:t>Web and bulletin copy  </w:t>
      </w:r>
    </w:p>
    <w:p w14:paraId="5A93465C" w14:textId="77777777" w:rsidR="00925A18" w:rsidRPr="00925A18" w:rsidRDefault="00925A18">
      <w:pPr>
        <w:numPr>
          <w:ilvl w:val="0"/>
          <w:numId w:val="7"/>
        </w:numPr>
        <w:ind w:left="1080" w:firstLine="0"/>
        <w:textAlignment w:val="baseline"/>
        <w:rPr>
          <w:rFonts w:eastAsia="Times New Roman" w:cs="Arial"/>
          <w:lang w:eastAsia="en-GB"/>
        </w:rPr>
      </w:pPr>
      <w:r w:rsidRPr="00925A18">
        <w:rPr>
          <w:rFonts w:eastAsia="Times New Roman" w:cs="Arial"/>
          <w:lang w:eastAsia="en-GB"/>
        </w:rPr>
        <w:t>Slide deck  </w:t>
      </w:r>
    </w:p>
    <w:p w14:paraId="5EFF10F6" w14:textId="77777777" w:rsidR="00925A18" w:rsidRPr="00925A18" w:rsidRDefault="00925A18">
      <w:pPr>
        <w:numPr>
          <w:ilvl w:val="0"/>
          <w:numId w:val="8"/>
        </w:numPr>
        <w:ind w:left="1080" w:firstLine="0"/>
        <w:textAlignment w:val="baseline"/>
        <w:rPr>
          <w:rFonts w:eastAsia="Times New Roman" w:cs="Arial"/>
          <w:lang w:eastAsia="en-GB"/>
        </w:rPr>
      </w:pPr>
      <w:r w:rsidRPr="00925A18">
        <w:rPr>
          <w:rFonts w:eastAsia="Times New Roman" w:cs="Arial"/>
          <w:lang w:eastAsia="en-GB"/>
        </w:rPr>
        <w:t>FAQs </w:t>
      </w:r>
    </w:p>
    <w:p w14:paraId="7A3A8987"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32BAE9EB" w14:textId="6ED132D5"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ICBs should ideally share the messaging with the following stakeholders</w:t>
      </w:r>
      <w:r w:rsidR="0079617D">
        <w:rPr>
          <w:rFonts w:eastAsia="Times New Roman" w:cs="Arial"/>
          <w:lang w:eastAsia="en-GB"/>
        </w:rPr>
        <w:t xml:space="preserve"> w</w:t>
      </w:r>
      <w:r w:rsidR="0079617D" w:rsidRPr="00925A18">
        <w:rPr>
          <w:rFonts w:eastAsia="Times New Roman" w:cs="Arial"/>
          <w:lang w:eastAsia="en-GB"/>
        </w:rPr>
        <w:t>ith a request to display details of the NHS England complaints process until the end of June, then change over to the ICBs process on 1 July 2023. </w:t>
      </w:r>
    </w:p>
    <w:p w14:paraId="47ACA92C"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45E2DDCB" w14:textId="77777777" w:rsidR="00925A18" w:rsidRPr="00925A18" w:rsidRDefault="00925A18">
      <w:pPr>
        <w:numPr>
          <w:ilvl w:val="0"/>
          <w:numId w:val="9"/>
        </w:numPr>
        <w:ind w:left="1080" w:firstLine="0"/>
        <w:textAlignment w:val="baseline"/>
        <w:rPr>
          <w:rFonts w:eastAsia="Times New Roman" w:cs="Arial"/>
          <w:lang w:eastAsia="en-GB"/>
        </w:rPr>
      </w:pPr>
      <w:r w:rsidRPr="00925A18">
        <w:rPr>
          <w:rFonts w:eastAsia="Times New Roman" w:cs="Arial"/>
          <w:lang w:eastAsia="en-GB"/>
        </w:rPr>
        <w:t>Public via website </w:t>
      </w:r>
    </w:p>
    <w:p w14:paraId="2B63824C" w14:textId="77777777" w:rsidR="00925A18" w:rsidRPr="00925A18" w:rsidRDefault="00925A18">
      <w:pPr>
        <w:numPr>
          <w:ilvl w:val="0"/>
          <w:numId w:val="10"/>
        </w:numPr>
        <w:ind w:left="1080" w:firstLine="0"/>
        <w:textAlignment w:val="baseline"/>
        <w:rPr>
          <w:rFonts w:eastAsia="Times New Roman" w:cs="Arial"/>
          <w:lang w:eastAsia="en-GB"/>
        </w:rPr>
      </w:pPr>
      <w:r w:rsidRPr="00925A18">
        <w:rPr>
          <w:rFonts w:eastAsia="Times New Roman" w:cs="Arial"/>
          <w:lang w:eastAsia="en-GB"/>
        </w:rPr>
        <w:t>Primary care providers </w:t>
      </w:r>
    </w:p>
    <w:p w14:paraId="238A7760" w14:textId="77777777" w:rsidR="00925A18" w:rsidRPr="00925A18" w:rsidRDefault="00925A18">
      <w:pPr>
        <w:numPr>
          <w:ilvl w:val="0"/>
          <w:numId w:val="10"/>
        </w:numPr>
        <w:ind w:left="1080" w:firstLine="0"/>
        <w:textAlignment w:val="baseline"/>
        <w:rPr>
          <w:rFonts w:eastAsia="Times New Roman" w:cs="Arial"/>
          <w:lang w:eastAsia="en-GB"/>
        </w:rPr>
      </w:pPr>
      <w:r w:rsidRPr="00925A18">
        <w:rPr>
          <w:rFonts w:eastAsia="Times New Roman" w:cs="Arial"/>
          <w:lang w:eastAsia="en-GB"/>
        </w:rPr>
        <w:t>POD providers </w:t>
      </w:r>
    </w:p>
    <w:p w14:paraId="12126895" w14:textId="77777777" w:rsidR="00925A18" w:rsidRPr="00925A18" w:rsidRDefault="00925A18">
      <w:pPr>
        <w:numPr>
          <w:ilvl w:val="0"/>
          <w:numId w:val="10"/>
        </w:numPr>
        <w:ind w:left="1080" w:firstLine="0"/>
        <w:textAlignment w:val="baseline"/>
        <w:rPr>
          <w:rFonts w:eastAsia="Times New Roman" w:cs="Arial"/>
          <w:lang w:eastAsia="en-GB"/>
        </w:rPr>
      </w:pPr>
      <w:r w:rsidRPr="00925A18">
        <w:rPr>
          <w:rFonts w:eastAsia="Times New Roman" w:cs="Arial"/>
          <w:lang w:eastAsia="en-GB"/>
        </w:rPr>
        <w:t>Trusts </w:t>
      </w:r>
    </w:p>
    <w:p w14:paraId="6742D346" w14:textId="77777777" w:rsidR="00925A18" w:rsidRPr="00925A18" w:rsidRDefault="00925A18">
      <w:pPr>
        <w:numPr>
          <w:ilvl w:val="0"/>
          <w:numId w:val="10"/>
        </w:numPr>
        <w:ind w:left="1080" w:firstLine="0"/>
        <w:textAlignment w:val="baseline"/>
        <w:rPr>
          <w:rFonts w:eastAsia="Times New Roman" w:cs="Arial"/>
          <w:lang w:eastAsia="en-GB"/>
        </w:rPr>
      </w:pPr>
      <w:r w:rsidRPr="00925A18">
        <w:rPr>
          <w:rFonts w:eastAsia="Times New Roman" w:cs="Arial"/>
          <w:lang w:eastAsia="en-GB"/>
        </w:rPr>
        <w:t>Local authorities </w:t>
      </w:r>
    </w:p>
    <w:p w14:paraId="09B018A6" w14:textId="77777777" w:rsidR="00925A18" w:rsidRPr="00925A18" w:rsidRDefault="00925A18">
      <w:pPr>
        <w:numPr>
          <w:ilvl w:val="0"/>
          <w:numId w:val="10"/>
        </w:numPr>
        <w:ind w:left="1080" w:firstLine="0"/>
        <w:textAlignment w:val="baseline"/>
        <w:rPr>
          <w:rFonts w:eastAsia="Times New Roman" w:cs="Arial"/>
          <w:lang w:eastAsia="en-GB"/>
        </w:rPr>
      </w:pPr>
      <w:r w:rsidRPr="00925A18">
        <w:rPr>
          <w:rFonts w:eastAsia="Times New Roman" w:cs="Arial"/>
          <w:lang w:eastAsia="en-GB"/>
        </w:rPr>
        <w:t>VCSE </w:t>
      </w:r>
    </w:p>
    <w:p w14:paraId="43AE4137" w14:textId="77777777" w:rsidR="00925A18" w:rsidRPr="00925A18" w:rsidRDefault="00925A18">
      <w:pPr>
        <w:numPr>
          <w:ilvl w:val="0"/>
          <w:numId w:val="11"/>
        </w:numPr>
        <w:ind w:left="1080" w:firstLine="0"/>
        <w:textAlignment w:val="baseline"/>
        <w:rPr>
          <w:rFonts w:eastAsia="Times New Roman" w:cs="Arial"/>
          <w:lang w:eastAsia="en-GB"/>
        </w:rPr>
      </w:pPr>
      <w:r w:rsidRPr="00925A18">
        <w:rPr>
          <w:rFonts w:eastAsia="Times New Roman" w:cs="Arial"/>
          <w:lang w:eastAsia="en-GB"/>
        </w:rPr>
        <w:t>Healthwatch </w:t>
      </w:r>
    </w:p>
    <w:p w14:paraId="0F08BB91" w14:textId="77777777" w:rsidR="00925A18" w:rsidRPr="00925A18" w:rsidRDefault="00925A18">
      <w:pPr>
        <w:numPr>
          <w:ilvl w:val="0"/>
          <w:numId w:val="11"/>
        </w:numPr>
        <w:ind w:left="1080" w:firstLine="0"/>
        <w:textAlignment w:val="baseline"/>
        <w:rPr>
          <w:rFonts w:eastAsia="Times New Roman" w:cs="Arial"/>
          <w:lang w:eastAsia="en-GB"/>
        </w:rPr>
      </w:pPr>
      <w:r w:rsidRPr="00925A18">
        <w:rPr>
          <w:rFonts w:eastAsia="Times New Roman" w:cs="Arial"/>
          <w:lang w:eastAsia="en-GB"/>
        </w:rPr>
        <w:t>MPs and elected members  </w:t>
      </w:r>
    </w:p>
    <w:p w14:paraId="5D106252" w14:textId="24035F32" w:rsidR="00925A18" w:rsidRPr="00925A18" w:rsidRDefault="00925A18" w:rsidP="00925A18">
      <w:pPr>
        <w:textAlignment w:val="baseline"/>
        <w:rPr>
          <w:rFonts w:ascii="Segoe UI" w:eastAsia="Times New Roman" w:hAnsi="Segoe UI" w:cs="Segoe UI"/>
          <w:sz w:val="18"/>
          <w:szCs w:val="18"/>
          <w:lang w:eastAsia="en-GB"/>
        </w:rPr>
      </w:pPr>
      <w:r w:rsidRPr="1EA88959">
        <w:rPr>
          <w:rFonts w:eastAsia="Times New Roman" w:cs="Arial"/>
          <w:lang w:eastAsia="en-GB"/>
        </w:rPr>
        <w:t>*</w:t>
      </w:r>
      <w:proofErr w:type="gramStart"/>
      <w:r w:rsidRPr="1EA88959">
        <w:rPr>
          <w:rFonts w:eastAsia="Times New Roman" w:cs="Arial"/>
          <w:lang w:eastAsia="en-GB"/>
        </w:rPr>
        <w:t>and</w:t>
      </w:r>
      <w:proofErr w:type="gramEnd"/>
      <w:r w:rsidRPr="1EA88959">
        <w:rPr>
          <w:rFonts w:eastAsia="Times New Roman" w:cs="Arial"/>
          <w:lang w:eastAsia="en-GB"/>
        </w:rPr>
        <w:t xml:space="preserve"> any other appropriate local stakeholders </w:t>
      </w:r>
      <w:r w:rsidR="3D73A49F" w:rsidRPr="1EA88959">
        <w:rPr>
          <w:rFonts w:eastAsia="Times New Roman" w:cs="Arial"/>
          <w:lang w:eastAsia="en-GB"/>
        </w:rPr>
        <w:t>such as the Citizens Advice Bureau.</w:t>
      </w:r>
    </w:p>
    <w:p w14:paraId="5898C9EA" w14:textId="77777777" w:rsidR="00925A18" w:rsidRPr="00925A18" w:rsidRDefault="00925A18" w:rsidP="00925A18">
      <w:pPr>
        <w:ind w:left="1440"/>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1D92ABA" w14:textId="77777777" w:rsidR="0079617D" w:rsidRDefault="0079617D" w:rsidP="00925A18">
      <w:pPr>
        <w:textAlignment w:val="baseline"/>
        <w:rPr>
          <w:rFonts w:eastAsia="Times New Roman" w:cs="Arial"/>
          <w:b/>
          <w:bCs/>
          <w:sz w:val="28"/>
          <w:szCs w:val="28"/>
          <w:lang w:eastAsia="en-GB"/>
        </w:rPr>
      </w:pPr>
    </w:p>
    <w:p w14:paraId="32753D1E" w14:textId="77777777" w:rsidR="0079617D" w:rsidRDefault="0079617D" w:rsidP="00925A18">
      <w:pPr>
        <w:textAlignment w:val="baseline"/>
        <w:rPr>
          <w:rFonts w:eastAsia="Times New Roman" w:cs="Arial"/>
          <w:b/>
          <w:bCs/>
          <w:sz w:val="28"/>
          <w:szCs w:val="28"/>
          <w:lang w:eastAsia="en-GB"/>
        </w:rPr>
      </w:pPr>
    </w:p>
    <w:p w14:paraId="5CB0A623" w14:textId="77777777" w:rsidR="0079617D" w:rsidRDefault="0079617D" w:rsidP="00925A18">
      <w:pPr>
        <w:textAlignment w:val="baseline"/>
        <w:rPr>
          <w:rFonts w:eastAsia="Times New Roman" w:cs="Arial"/>
          <w:b/>
          <w:bCs/>
          <w:sz w:val="28"/>
          <w:szCs w:val="28"/>
          <w:lang w:eastAsia="en-GB"/>
        </w:rPr>
      </w:pPr>
    </w:p>
    <w:p w14:paraId="59E51912" w14:textId="3EA1B52F"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sz w:val="28"/>
          <w:szCs w:val="28"/>
          <w:lang w:eastAsia="en-GB"/>
        </w:rPr>
        <w:lastRenderedPageBreak/>
        <w:t>Key messages</w:t>
      </w:r>
      <w:r w:rsidRPr="00925A18">
        <w:rPr>
          <w:rFonts w:eastAsia="Times New Roman" w:cs="Arial"/>
          <w:sz w:val="28"/>
          <w:szCs w:val="28"/>
          <w:lang w:eastAsia="en-GB"/>
        </w:rPr>
        <w:t> </w:t>
      </w:r>
    </w:p>
    <w:p w14:paraId="44FFBE9A"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lang w:eastAsia="en-GB"/>
        </w:rPr>
        <w:t> </w:t>
      </w:r>
      <w:r w:rsidRPr="00925A18">
        <w:rPr>
          <w:rFonts w:eastAsia="Times New Roman" w:cs="Arial"/>
          <w:lang w:eastAsia="en-GB"/>
        </w:rPr>
        <w:t> </w:t>
      </w:r>
    </w:p>
    <w:p w14:paraId="223FE57A" w14:textId="77777777" w:rsidR="00925A18" w:rsidRPr="0079617D" w:rsidRDefault="00925A18">
      <w:pPr>
        <w:pStyle w:val="ListParagraph"/>
        <w:numPr>
          <w:ilvl w:val="0"/>
          <w:numId w:val="24"/>
        </w:numPr>
        <w:textAlignment w:val="baseline"/>
        <w:rPr>
          <w:rFonts w:eastAsia="Times New Roman" w:cs="Arial"/>
          <w:sz w:val="22"/>
          <w:szCs w:val="22"/>
          <w:lang w:eastAsia="en-GB"/>
        </w:rPr>
      </w:pPr>
      <w:r w:rsidRPr="0079617D">
        <w:rPr>
          <w:rFonts w:eastAsia="Times New Roman" w:cs="Arial"/>
          <w:lang w:eastAsia="en-GB"/>
        </w:rPr>
        <w:t xml:space="preserve">As part of the delegation of NHS England’s direct commissioning functions to integrated care boards, which includes </w:t>
      </w:r>
      <w:r w:rsidRPr="0079617D">
        <w:rPr>
          <w:rFonts w:eastAsia="Times New Roman" w:cs="Arial"/>
          <w:color w:val="000000"/>
          <w:lang w:eastAsia="en-GB"/>
        </w:rPr>
        <w:t>pharmaceutical, general ophthalmic and dental functions from April 2023, is the transfer of the current primary care complaints function from 1 July 2023 which includes</w:t>
      </w:r>
      <w:r w:rsidRPr="0079617D">
        <w:rPr>
          <w:rFonts w:eastAsia="Times New Roman" w:cs="Arial"/>
          <w:color w:val="000000"/>
          <w:sz w:val="22"/>
          <w:szCs w:val="22"/>
          <w:lang w:eastAsia="en-GB"/>
        </w:rPr>
        <w:t>:   </w:t>
      </w:r>
    </w:p>
    <w:p w14:paraId="08533065" w14:textId="77777777" w:rsidR="00925A18" w:rsidRPr="0079617D" w:rsidRDefault="00925A18">
      <w:pPr>
        <w:pStyle w:val="ListParagraph"/>
        <w:numPr>
          <w:ilvl w:val="0"/>
          <w:numId w:val="25"/>
        </w:numPr>
        <w:textAlignment w:val="baseline"/>
        <w:rPr>
          <w:rFonts w:eastAsia="Times New Roman" w:cs="Arial"/>
          <w:lang w:eastAsia="en-GB"/>
        </w:rPr>
      </w:pPr>
      <w:r w:rsidRPr="0079617D">
        <w:rPr>
          <w:rFonts w:eastAsia="Times New Roman" w:cs="Arial"/>
          <w:lang w:eastAsia="en-GB"/>
        </w:rPr>
        <w:t>The process of managing complaints  </w:t>
      </w:r>
    </w:p>
    <w:p w14:paraId="7A745992" w14:textId="77777777" w:rsidR="00925A18" w:rsidRPr="0079617D" w:rsidRDefault="00925A18">
      <w:pPr>
        <w:pStyle w:val="ListParagraph"/>
        <w:numPr>
          <w:ilvl w:val="0"/>
          <w:numId w:val="25"/>
        </w:numPr>
        <w:textAlignment w:val="baseline"/>
        <w:rPr>
          <w:rFonts w:eastAsia="Times New Roman" w:cs="Arial"/>
          <w:lang w:eastAsia="en-GB"/>
        </w:rPr>
      </w:pPr>
      <w:r w:rsidRPr="0079617D">
        <w:rPr>
          <w:rFonts w:eastAsia="Times New Roman" w:cs="Arial"/>
          <w:lang w:eastAsia="en-GB"/>
        </w:rPr>
        <w:t>The transfer of staff from the current NHS England complaints team to ICBs  </w:t>
      </w:r>
    </w:p>
    <w:p w14:paraId="5C9D2FCC" w14:textId="72EF4DAF" w:rsidR="00925A18" w:rsidRPr="0079617D" w:rsidRDefault="00925A18">
      <w:pPr>
        <w:pStyle w:val="ListParagraph"/>
        <w:numPr>
          <w:ilvl w:val="0"/>
          <w:numId w:val="25"/>
        </w:numPr>
        <w:textAlignment w:val="baseline"/>
        <w:rPr>
          <w:rFonts w:eastAsia="Times New Roman" w:cs="Arial"/>
          <w:lang w:eastAsia="en-GB"/>
        </w:rPr>
      </w:pPr>
      <w:r w:rsidRPr="0079617D">
        <w:rPr>
          <w:rFonts w:eastAsia="Times New Roman" w:cs="Arial"/>
          <w:lang w:eastAsia="en-GB"/>
        </w:rPr>
        <w:t>The transfer of all ongoing complaints and investigations (received on/after 1 July 2022)</w:t>
      </w:r>
      <w:r w:rsidR="0079617D">
        <w:rPr>
          <w:rFonts w:eastAsia="Times New Roman" w:cs="Arial"/>
          <w:lang w:eastAsia="en-GB"/>
        </w:rPr>
        <w:t>.</w:t>
      </w:r>
    </w:p>
    <w:p w14:paraId="153F8565" w14:textId="7497A3E8" w:rsidR="00925A18" w:rsidRPr="00925A18" w:rsidRDefault="00925A18" w:rsidP="0079617D">
      <w:pPr>
        <w:ind w:left="720" w:firstLine="200"/>
        <w:textAlignment w:val="baseline"/>
        <w:rPr>
          <w:rFonts w:ascii="Segoe UI" w:eastAsia="Times New Roman" w:hAnsi="Segoe UI" w:cs="Segoe UI"/>
          <w:sz w:val="18"/>
          <w:szCs w:val="18"/>
          <w:lang w:eastAsia="en-GB"/>
        </w:rPr>
      </w:pPr>
    </w:p>
    <w:p w14:paraId="40ED36D4" w14:textId="77777777" w:rsidR="00925A18" w:rsidRPr="0079617D" w:rsidRDefault="00925A18">
      <w:pPr>
        <w:pStyle w:val="ListParagraph"/>
        <w:numPr>
          <w:ilvl w:val="0"/>
          <w:numId w:val="26"/>
        </w:numPr>
        <w:textAlignment w:val="baseline"/>
        <w:rPr>
          <w:rFonts w:eastAsia="Times New Roman" w:cs="Arial"/>
          <w:lang w:eastAsia="en-GB"/>
        </w:rPr>
      </w:pPr>
      <w:r w:rsidRPr="0079617D">
        <w:rPr>
          <w:rFonts w:eastAsia="Times New Roman" w:cs="Arial"/>
          <w:lang w:eastAsia="en-GB"/>
        </w:rPr>
        <w:t>From 1 July 2023 the way members of the public make a complaint about primary care services to the commissioner is changing.  </w:t>
      </w:r>
    </w:p>
    <w:p w14:paraId="675D3343" w14:textId="653740A0" w:rsidR="00925A18" w:rsidRPr="00925A18" w:rsidRDefault="00925A18" w:rsidP="0079617D">
      <w:pPr>
        <w:ind w:firstLine="70"/>
        <w:textAlignment w:val="baseline"/>
        <w:rPr>
          <w:rFonts w:ascii="Segoe UI" w:eastAsia="Times New Roman" w:hAnsi="Segoe UI" w:cs="Segoe UI"/>
          <w:sz w:val="18"/>
          <w:szCs w:val="18"/>
          <w:lang w:eastAsia="en-GB"/>
        </w:rPr>
      </w:pPr>
    </w:p>
    <w:p w14:paraId="7D847FC8" w14:textId="77777777" w:rsidR="00925A18" w:rsidRPr="0079617D" w:rsidRDefault="00925A18">
      <w:pPr>
        <w:pStyle w:val="ListParagraph"/>
        <w:numPr>
          <w:ilvl w:val="0"/>
          <w:numId w:val="26"/>
        </w:numPr>
        <w:textAlignment w:val="baseline"/>
        <w:rPr>
          <w:rFonts w:eastAsia="Times New Roman" w:cs="Arial"/>
          <w:lang w:eastAsia="en-GB"/>
        </w:rPr>
      </w:pPr>
      <w:r w:rsidRPr="0079617D">
        <w:rPr>
          <w:rFonts w:eastAsia="Times New Roman" w:cs="Arial"/>
          <w:lang w:eastAsia="en-GB"/>
        </w:rPr>
        <w:t>Rather than contacting NHS England, they will contact their local integrated care board (ICB).  </w:t>
      </w:r>
    </w:p>
    <w:p w14:paraId="5F2711D1" w14:textId="639BFE45" w:rsidR="00925A18" w:rsidRPr="00925A18" w:rsidRDefault="00925A18" w:rsidP="0079617D">
      <w:pPr>
        <w:ind w:firstLine="130"/>
        <w:textAlignment w:val="baseline"/>
        <w:rPr>
          <w:rFonts w:ascii="Segoe UI" w:eastAsia="Times New Roman" w:hAnsi="Segoe UI" w:cs="Segoe UI"/>
          <w:sz w:val="18"/>
          <w:szCs w:val="18"/>
          <w:lang w:eastAsia="en-GB"/>
        </w:rPr>
      </w:pPr>
    </w:p>
    <w:p w14:paraId="78E369FF" w14:textId="77777777" w:rsidR="00925A18" w:rsidRPr="0079617D" w:rsidRDefault="00925A18">
      <w:pPr>
        <w:pStyle w:val="ListParagraph"/>
        <w:numPr>
          <w:ilvl w:val="0"/>
          <w:numId w:val="26"/>
        </w:numPr>
        <w:textAlignment w:val="baseline"/>
        <w:rPr>
          <w:rFonts w:eastAsia="Times New Roman" w:cs="Arial"/>
          <w:lang w:eastAsia="en-GB"/>
        </w:rPr>
      </w:pPr>
      <w:r w:rsidRPr="0079617D">
        <w:rPr>
          <w:rFonts w:eastAsia="Times New Roman" w:cs="Arial"/>
          <w:lang w:eastAsia="en-GB"/>
        </w:rPr>
        <w:t xml:space="preserve">By primary care services we mean GPs, dentists, </w:t>
      </w:r>
      <w:proofErr w:type="gramStart"/>
      <w:r w:rsidRPr="0079617D">
        <w:rPr>
          <w:rFonts w:eastAsia="Times New Roman" w:cs="Arial"/>
          <w:lang w:eastAsia="en-GB"/>
        </w:rPr>
        <w:t>opticians</w:t>
      </w:r>
      <w:proofErr w:type="gramEnd"/>
      <w:r w:rsidRPr="0079617D">
        <w:rPr>
          <w:rFonts w:eastAsia="Times New Roman" w:cs="Arial"/>
          <w:lang w:eastAsia="en-GB"/>
        </w:rPr>
        <w:t xml:space="preserve"> or pharmacy services. </w:t>
      </w:r>
    </w:p>
    <w:p w14:paraId="47664B21" w14:textId="4CC841F3" w:rsidR="00925A18" w:rsidRPr="00925A18" w:rsidRDefault="00925A18" w:rsidP="0079617D">
      <w:pPr>
        <w:ind w:firstLine="130"/>
        <w:textAlignment w:val="baseline"/>
        <w:rPr>
          <w:rFonts w:ascii="Segoe UI" w:eastAsia="Times New Roman" w:hAnsi="Segoe UI" w:cs="Segoe UI"/>
          <w:sz w:val="18"/>
          <w:szCs w:val="18"/>
          <w:lang w:eastAsia="en-GB"/>
        </w:rPr>
      </w:pPr>
    </w:p>
    <w:p w14:paraId="3A5D159E" w14:textId="77777777" w:rsidR="00925A18" w:rsidRPr="0079617D" w:rsidRDefault="00925A18">
      <w:pPr>
        <w:pStyle w:val="ListParagraph"/>
        <w:numPr>
          <w:ilvl w:val="0"/>
          <w:numId w:val="26"/>
        </w:numPr>
        <w:textAlignment w:val="baseline"/>
        <w:rPr>
          <w:rFonts w:eastAsia="Times New Roman" w:cs="Arial"/>
          <w:lang w:eastAsia="en-GB"/>
        </w:rPr>
      </w:pPr>
      <w:r w:rsidRPr="0079617D">
        <w:rPr>
          <w:rFonts w:eastAsia="Times New Roman" w:cs="Arial"/>
          <w:lang w:eastAsia="en-GB"/>
        </w:rPr>
        <w:t>There are two ways you can make a complaint: </w:t>
      </w:r>
    </w:p>
    <w:p w14:paraId="20132611"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9A82196" w14:textId="77777777" w:rsidR="00925A18" w:rsidRPr="00925A18" w:rsidRDefault="00925A18">
      <w:pPr>
        <w:numPr>
          <w:ilvl w:val="0"/>
          <w:numId w:val="12"/>
        </w:numPr>
        <w:ind w:left="1800" w:firstLine="0"/>
        <w:textAlignment w:val="baseline"/>
        <w:rPr>
          <w:rFonts w:eastAsia="Times New Roman" w:cs="Arial"/>
          <w:lang w:eastAsia="en-GB"/>
        </w:rPr>
      </w:pPr>
      <w:r w:rsidRPr="00925A18">
        <w:rPr>
          <w:rFonts w:eastAsia="Times New Roman" w:cs="Arial"/>
          <w:lang w:eastAsia="en-GB"/>
        </w:rPr>
        <w:t xml:space="preserve">You can complain to the healthcare provider: </w:t>
      </w:r>
      <w:r w:rsidRPr="00925A18">
        <w:rPr>
          <w:rFonts w:eastAsia="Times New Roman" w:cs="Arial"/>
          <w:color w:val="0B0C0C"/>
          <w:lang w:eastAsia="en-GB"/>
        </w:rPr>
        <w:t>this is the organisation where you received the NHS service, for example a GP surgery or dental surgery   </w:t>
      </w:r>
    </w:p>
    <w:p w14:paraId="621D2EF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49E96EA" w14:textId="77777777" w:rsidR="00925A18" w:rsidRPr="00925A18" w:rsidRDefault="00925A18">
      <w:pPr>
        <w:numPr>
          <w:ilvl w:val="0"/>
          <w:numId w:val="13"/>
        </w:numPr>
        <w:ind w:left="1800" w:firstLine="0"/>
        <w:textAlignment w:val="baseline"/>
        <w:rPr>
          <w:rFonts w:eastAsia="Times New Roman" w:cs="Arial"/>
          <w:lang w:eastAsia="en-GB"/>
        </w:rPr>
      </w:pPr>
      <w:r w:rsidRPr="00925A18">
        <w:rPr>
          <w:rFonts w:eastAsia="Times New Roman" w:cs="Arial"/>
          <w:lang w:eastAsia="en-GB"/>
        </w:rPr>
        <w:t>You can complain to the commissioner of the service: this is the organisation that paid for the service or care you received. </w:t>
      </w:r>
    </w:p>
    <w:p w14:paraId="23104DCD"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43856D31"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After 1 July 2023 if you want to make a complaint about primary care services to the commissioner you will now contact the local integrated care board instead of NHS England. </w:t>
      </w:r>
    </w:p>
    <w:p w14:paraId="70BAC1B8" w14:textId="03C75425" w:rsidR="00925A18" w:rsidRPr="00925A18" w:rsidRDefault="00925A18" w:rsidP="0079617D">
      <w:pPr>
        <w:ind w:firstLine="70"/>
        <w:textAlignment w:val="baseline"/>
        <w:rPr>
          <w:rFonts w:ascii="Segoe UI" w:eastAsia="Times New Roman" w:hAnsi="Segoe UI" w:cs="Segoe UI"/>
          <w:sz w:val="18"/>
          <w:szCs w:val="18"/>
          <w:lang w:eastAsia="en-GB"/>
        </w:rPr>
      </w:pPr>
    </w:p>
    <w:p w14:paraId="47A6B6A4"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 xml:space="preserve">Information about how to do this, including ways of contacting the ICB by phone, e-mail or written correspondence will be available on ICB/primary care websites and shared widely by ICBs to relevant stakeholders, </w:t>
      </w:r>
      <w:proofErr w:type="gramStart"/>
      <w:r w:rsidRPr="0079617D">
        <w:rPr>
          <w:rFonts w:eastAsia="Times New Roman" w:cs="Arial"/>
          <w:lang w:eastAsia="en-GB"/>
        </w:rPr>
        <w:t>partners</w:t>
      </w:r>
      <w:proofErr w:type="gramEnd"/>
      <w:r w:rsidRPr="0079617D">
        <w:rPr>
          <w:rFonts w:eastAsia="Times New Roman" w:cs="Arial"/>
          <w:lang w:eastAsia="en-GB"/>
        </w:rPr>
        <w:t xml:space="preserve"> and patient groups. </w:t>
      </w:r>
    </w:p>
    <w:p w14:paraId="61B982B9" w14:textId="1A2116E6" w:rsidR="00925A18" w:rsidRPr="00925A18" w:rsidRDefault="00925A18" w:rsidP="0079617D">
      <w:pPr>
        <w:ind w:firstLine="70"/>
        <w:textAlignment w:val="baseline"/>
        <w:rPr>
          <w:rFonts w:ascii="Segoe UI" w:eastAsia="Times New Roman" w:hAnsi="Segoe UI" w:cs="Segoe UI"/>
          <w:sz w:val="18"/>
          <w:szCs w:val="18"/>
          <w:lang w:eastAsia="en-GB"/>
        </w:rPr>
      </w:pPr>
    </w:p>
    <w:p w14:paraId="24D8E88C"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Members of the public will still be able to make a complaint to the provider. This is NOT changing. </w:t>
      </w:r>
    </w:p>
    <w:p w14:paraId="305E0792" w14:textId="50E98471" w:rsidR="00925A18" w:rsidRPr="00925A18" w:rsidRDefault="00925A18" w:rsidP="0079617D">
      <w:pPr>
        <w:ind w:firstLine="70"/>
        <w:textAlignment w:val="baseline"/>
        <w:rPr>
          <w:rFonts w:ascii="Segoe UI" w:eastAsia="Times New Roman" w:hAnsi="Segoe UI" w:cs="Segoe UI"/>
          <w:sz w:val="18"/>
          <w:szCs w:val="18"/>
          <w:lang w:eastAsia="en-GB"/>
        </w:rPr>
      </w:pPr>
    </w:p>
    <w:p w14:paraId="2255352C"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Members of the public with ongoing complaints received on/after 1 July 2022 will receive a letter from NHS England informing them that the ICB is now handling their complaint with confirmation of their case handler. </w:t>
      </w:r>
    </w:p>
    <w:p w14:paraId="39E59740" w14:textId="37A609B9" w:rsidR="00925A18" w:rsidRPr="00925A18" w:rsidRDefault="00925A18" w:rsidP="0079617D">
      <w:pPr>
        <w:ind w:firstLine="70"/>
        <w:textAlignment w:val="baseline"/>
        <w:rPr>
          <w:rFonts w:ascii="Segoe UI" w:eastAsia="Times New Roman" w:hAnsi="Segoe UI" w:cs="Segoe UI"/>
          <w:sz w:val="18"/>
          <w:szCs w:val="18"/>
          <w:lang w:eastAsia="en-GB"/>
        </w:rPr>
      </w:pPr>
    </w:p>
    <w:p w14:paraId="37E849EB" w14:textId="75DBAE2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Members of the public with any ongoing complaints received before 1 July 2022 will receive a letter from NHS England informing them that their complaint is being retained by NHS England with confirmation of their case handler. </w:t>
      </w:r>
    </w:p>
    <w:p w14:paraId="07B50A41" w14:textId="77777777" w:rsidR="0079617D" w:rsidRPr="00925A18" w:rsidRDefault="0079617D" w:rsidP="0079617D">
      <w:pPr>
        <w:textAlignment w:val="baseline"/>
        <w:rPr>
          <w:rFonts w:eastAsia="Times New Roman" w:cs="Arial"/>
          <w:lang w:eastAsia="en-GB"/>
        </w:rPr>
      </w:pPr>
    </w:p>
    <w:p w14:paraId="656883C7"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 xml:space="preserve">The central NHS England complaints team will retain the handling of complaints for some services commissioned directly by NHSE. Please see a full list in </w:t>
      </w:r>
      <w:r w:rsidRPr="0079617D">
        <w:rPr>
          <w:rFonts w:eastAsia="Times New Roman" w:cs="Arial"/>
          <w:b/>
          <w:bCs/>
          <w:lang w:eastAsia="en-GB"/>
        </w:rPr>
        <w:t>Annex 1.</w:t>
      </w:r>
      <w:r w:rsidRPr="0079617D">
        <w:rPr>
          <w:rFonts w:eastAsia="Times New Roman" w:cs="Arial"/>
          <w:lang w:eastAsia="en-GB"/>
        </w:rPr>
        <w:t>  </w:t>
      </w:r>
    </w:p>
    <w:p w14:paraId="7594471A" w14:textId="7A7A1302" w:rsidR="00925A18" w:rsidRPr="00925A18" w:rsidRDefault="00925A18" w:rsidP="0079617D">
      <w:pPr>
        <w:ind w:firstLine="130"/>
        <w:textAlignment w:val="baseline"/>
        <w:rPr>
          <w:rFonts w:ascii="Segoe UI" w:eastAsia="Times New Roman" w:hAnsi="Segoe UI" w:cs="Segoe UI"/>
          <w:sz w:val="18"/>
          <w:szCs w:val="18"/>
          <w:lang w:eastAsia="en-GB"/>
        </w:rPr>
      </w:pPr>
    </w:p>
    <w:p w14:paraId="54789A2B" w14:textId="77777777" w:rsidR="00925A18" w:rsidRPr="0079617D" w:rsidRDefault="00925A18">
      <w:pPr>
        <w:pStyle w:val="ListParagraph"/>
        <w:numPr>
          <w:ilvl w:val="0"/>
          <w:numId w:val="27"/>
        </w:numPr>
        <w:textAlignment w:val="baseline"/>
        <w:rPr>
          <w:rFonts w:eastAsia="Times New Roman" w:cs="Arial"/>
          <w:lang w:eastAsia="en-GB"/>
        </w:rPr>
      </w:pPr>
      <w:r w:rsidRPr="0079617D">
        <w:rPr>
          <w:rFonts w:eastAsia="Times New Roman" w:cs="Arial"/>
          <w:lang w:eastAsia="en-GB"/>
        </w:rPr>
        <w:t>By giving ICBs responsibility for a broader range of functions, they will be able to design services, including how to make complaints, that better meet local priorities. </w:t>
      </w:r>
    </w:p>
    <w:p w14:paraId="31BF48DA"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sz w:val="28"/>
          <w:szCs w:val="28"/>
          <w:lang w:eastAsia="en-GB"/>
        </w:rPr>
        <w:lastRenderedPageBreak/>
        <w:t>  </w:t>
      </w:r>
    </w:p>
    <w:p w14:paraId="125A95E2"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sz w:val="28"/>
          <w:szCs w:val="28"/>
          <w:lang w:eastAsia="en-GB"/>
        </w:rPr>
        <w:t>News post for use on websites and bulletins</w:t>
      </w:r>
      <w:r w:rsidRPr="00925A18">
        <w:rPr>
          <w:rFonts w:eastAsia="Times New Roman" w:cs="Arial"/>
          <w:sz w:val="28"/>
          <w:szCs w:val="28"/>
          <w:lang w:eastAsia="en-GB"/>
        </w:rPr>
        <w:t> </w:t>
      </w:r>
    </w:p>
    <w:p w14:paraId="3834CBE7"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lang w:eastAsia="en-GB"/>
        </w:rPr>
        <w:t> </w:t>
      </w:r>
      <w:r w:rsidRPr="00925A18">
        <w:rPr>
          <w:rFonts w:eastAsia="Times New Roman" w:cs="Arial"/>
          <w:lang w:eastAsia="en-GB"/>
        </w:rPr>
        <w:t> </w:t>
      </w:r>
    </w:p>
    <w:p w14:paraId="5C7F3DB9"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lang w:eastAsia="en-GB"/>
        </w:rPr>
        <w:t>How you make a complaint about primary care services is changing on 1 July 2023</w:t>
      </w:r>
      <w:r w:rsidRPr="00925A18">
        <w:rPr>
          <w:rFonts w:eastAsia="Times New Roman" w:cs="Arial"/>
          <w:lang w:eastAsia="en-GB"/>
        </w:rPr>
        <w:t> </w:t>
      </w:r>
    </w:p>
    <w:p w14:paraId="186FD62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lang w:eastAsia="en-GB"/>
        </w:rPr>
        <w:t> </w:t>
      </w:r>
      <w:r w:rsidRPr="00925A18">
        <w:rPr>
          <w:rFonts w:eastAsia="Times New Roman" w:cs="Arial"/>
          <w:lang w:eastAsia="en-GB"/>
        </w:rPr>
        <w:t> </w:t>
      </w:r>
    </w:p>
    <w:p w14:paraId="15763D07"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xml:space="preserve">You have the right to make a complaint about any aspect of NHS care, treatment or service, and this is written into the </w:t>
      </w:r>
      <w:hyperlink r:id="rId12" w:tgtFrame="_blank" w:history="1">
        <w:r w:rsidRPr="00925A18">
          <w:rPr>
            <w:rFonts w:eastAsia="Times New Roman" w:cs="Arial"/>
            <w:color w:val="0563C1"/>
            <w:u w:val="single"/>
            <w:lang w:eastAsia="en-GB"/>
          </w:rPr>
          <w:t>NHS Constitution on GOV.UK.</w:t>
        </w:r>
      </w:hyperlink>
      <w:r w:rsidRPr="00925A18">
        <w:rPr>
          <w:rFonts w:eastAsia="Times New Roman" w:cs="Arial"/>
          <w:lang w:eastAsia="en-GB"/>
        </w:rPr>
        <w:t> </w:t>
      </w:r>
    </w:p>
    <w:p w14:paraId="7410003E"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24E64E66"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From 1 July 2023 the way members of the public make a complaint about primary care services to the commissioner is changing.  </w:t>
      </w:r>
    </w:p>
    <w:p w14:paraId="325A6CE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210CF8E"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i/>
          <w:iCs/>
          <w:lang w:eastAsia="en-GB"/>
        </w:rPr>
        <w:t> </w:t>
      </w:r>
      <w:r w:rsidRPr="00925A18">
        <w:rPr>
          <w:rFonts w:eastAsia="Times New Roman" w:cs="Arial"/>
          <w:lang w:eastAsia="en-GB"/>
        </w:rPr>
        <w:t xml:space="preserve">By primary care services we mean GPs, dentists, </w:t>
      </w:r>
      <w:proofErr w:type="gramStart"/>
      <w:r w:rsidRPr="00925A18">
        <w:rPr>
          <w:rFonts w:eastAsia="Times New Roman" w:cs="Arial"/>
          <w:lang w:eastAsia="en-GB"/>
        </w:rPr>
        <w:t>opticians</w:t>
      </w:r>
      <w:proofErr w:type="gramEnd"/>
      <w:r w:rsidRPr="00925A18">
        <w:rPr>
          <w:rFonts w:eastAsia="Times New Roman" w:cs="Arial"/>
          <w:lang w:eastAsia="en-GB"/>
        </w:rPr>
        <w:t xml:space="preserve"> or pharmacy services. </w:t>
      </w:r>
    </w:p>
    <w:p w14:paraId="69F75B2B"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1715FA1"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There are two ways you can make a complaint: </w:t>
      </w:r>
    </w:p>
    <w:p w14:paraId="056E899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7CA23BFA" w14:textId="77777777" w:rsidR="00925A18" w:rsidRPr="00925A18" w:rsidRDefault="00925A18">
      <w:pPr>
        <w:numPr>
          <w:ilvl w:val="0"/>
          <w:numId w:val="14"/>
        </w:numPr>
        <w:ind w:left="1800" w:firstLine="0"/>
        <w:textAlignment w:val="baseline"/>
        <w:rPr>
          <w:rFonts w:eastAsia="Times New Roman" w:cs="Arial"/>
          <w:lang w:eastAsia="en-GB"/>
        </w:rPr>
      </w:pPr>
      <w:r w:rsidRPr="00925A18">
        <w:rPr>
          <w:rFonts w:eastAsia="Times New Roman" w:cs="Arial"/>
          <w:lang w:eastAsia="en-GB"/>
        </w:rPr>
        <w:t xml:space="preserve">You can complain to the healthcare provider: </w:t>
      </w:r>
      <w:r w:rsidRPr="00925A18">
        <w:rPr>
          <w:rFonts w:eastAsia="Times New Roman" w:cs="Arial"/>
          <w:color w:val="0B0C0C"/>
          <w:lang w:eastAsia="en-GB"/>
        </w:rPr>
        <w:t>this is the organisation where you received the NHS service, for example a GP surgery or dental surgery.   </w:t>
      </w:r>
    </w:p>
    <w:p w14:paraId="76E3CDE5"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C5EAF92" w14:textId="77777777" w:rsidR="00925A18" w:rsidRPr="00925A18" w:rsidRDefault="00925A18">
      <w:pPr>
        <w:numPr>
          <w:ilvl w:val="0"/>
          <w:numId w:val="15"/>
        </w:numPr>
        <w:ind w:left="1800" w:firstLine="0"/>
        <w:textAlignment w:val="baseline"/>
        <w:rPr>
          <w:rFonts w:eastAsia="Times New Roman" w:cs="Arial"/>
          <w:lang w:eastAsia="en-GB"/>
        </w:rPr>
      </w:pPr>
      <w:r w:rsidRPr="00925A18">
        <w:rPr>
          <w:rFonts w:eastAsia="Times New Roman" w:cs="Arial"/>
          <w:lang w:eastAsia="en-GB"/>
        </w:rPr>
        <w:t>You can complain to the commissioner of the service: this is the organisation that paid for the service or care you received. </w:t>
      </w:r>
    </w:p>
    <w:p w14:paraId="778244BC"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B93D23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After 1 July 2023 if you want to make a complaint about primary care services to the commissioner you will now contact XXXX integrated care board instead of NHS England. </w:t>
      </w:r>
    </w:p>
    <w:p w14:paraId="50F358D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22A55042"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You can do this by: </w:t>
      </w:r>
    </w:p>
    <w:p w14:paraId="3B04C75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416167B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Telephone: </w:t>
      </w:r>
    </w:p>
    <w:p w14:paraId="50D4E06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1B0973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E-mail: </w:t>
      </w:r>
    </w:p>
    <w:p w14:paraId="3EA7139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2AA7818A"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Writing to us at: </w:t>
      </w:r>
    </w:p>
    <w:p w14:paraId="7721645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714772A"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xml:space="preserve">If you want to make a complaint directly to the provider of the primary care service, you still can – that does </w:t>
      </w:r>
      <w:r w:rsidRPr="00925A18">
        <w:rPr>
          <w:rFonts w:eastAsia="Times New Roman" w:cs="Arial"/>
          <w:b/>
          <w:bCs/>
          <w:u w:val="single"/>
          <w:lang w:eastAsia="en-GB"/>
        </w:rPr>
        <w:t xml:space="preserve">not </w:t>
      </w:r>
      <w:r w:rsidRPr="00925A18">
        <w:rPr>
          <w:rFonts w:eastAsia="Times New Roman" w:cs="Arial"/>
          <w:lang w:eastAsia="en-GB"/>
        </w:rPr>
        <w:t>change on the 1 July 2023. </w:t>
      </w:r>
    </w:p>
    <w:p w14:paraId="472C5A67"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0B94FA96"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Members of the public with ongoing complaints received on/after 1 July 2022 will receive a letter from NHS England informing them that the ICB is now handling their complaint with confirmation of their case handler. </w:t>
      </w:r>
    </w:p>
    <w:p w14:paraId="6D5E05CF"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4B11D4AE" w14:textId="5D174453" w:rsidR="00925A18" w:rsidRDefault="00925A18" w:rsidP="00925A18">
      <w:pPr>
        <w:textAlignment w:val="baseline"/>
        <w:rPr>
          <w:rFonts w:eastAsia="Times New Roman" w:cs="Arial"/>
          <w:lang w:eastAsia="en-GB"/>
        </w:rPr>
      </w:pPr>
      <w:r w:rsidRPr="00925A18">
        <w:rPr>
          <w:rFonts w:eastAsia="Times New Roman" w:cs="Arial"/>
          <w:lang w:eastAsia="en-GB"/>
        </w:rPr>
        <w:t>Members of the public with any ongoing complaints received before 1 July 2022 will receive a letter from NHS England informing them that their complaint is being retained by NHS England with confirmation of their case handler. </w:t>
      </w:r>
    </w:p>
    <w:p w14:paraId="60A50DE0" w14:textId="77777777" w:rsidR="0079617D" w:rsidRPr="00925A18" w:rsidRDefault="0079617D" w:rsidP="00925A18">
      <w:pPr>
        <w:textAlignment w:val="baseline"/>
        <w:rPr>
          <w:rFonts w:ascii="Segoe UI" w:eastAsia="Times New Roman" w:hAnsi="Segoe UI" w:cs="Segoe UI"/>
          <w:sz w:val="18"/>
          <w:szCs w:val="18"/>
          <w:lang w:eastAsia="en-GB"/>
        </w:rPr>
      </w:pPr>
    </w:p>
    <w:p w14:paraId="0618E211"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221F20"/>
          <w:lang w:eastAsia="en-GB"/>
        </w:rPr>
        <w:t>If you have any queries, please contact XXXX. </w:t>
      </w:r>
    </w:p>
    <w:p w14:paraId="03A56B44"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221F20"/>
          <w:lang w:eastAsia="en-GB"/>
        </w:rPr>
        <w:t> </w:t>
      </w:r>
    </w:p>
    <w:p w14:paraId="7C10AEF2" w14:textId="5858E414" w:rsidR="00925A18" w:rsidRPr="00925A18" w:rsidRDefault="00000000" w:rsidP="00925A18">
      <w:pPr>
        <w:textAlignment w:val="baseline"/>
        <w:rPr>
          <w:rFonts w:ascii="Segoe UI" w:eastAsia="Times New Roman" w:hAnsi="Segoe UI" w:cs="Segoe UI"/>
          <w:sz w:val="18"/>
          <w:szCs w:val="18"/>
          <w:lang w:eastAsia="en-GB"/>
        </w:rPr>
      </w:pPr>
      <w:hyperlink r:id="rId13">
        <w:r w:rsidR="00925A18" w:rsidRPr="3A64CC1A">
          <w:rPr>
            <w:rStyle w:val="Hyperlink"/>
            <w:rFonts w:eastAsia="Times New Roman" w:cs="Arial"/>
            <w:lang w:eastAsia="en-GB"/>
          </w:rPr>
          <w:t>Find out more about how to feedback or make a complaint about an NHS service</w:t>
        </w:r>
        <w:r w:rsidR="00925A18" w:rsidRPr="3A64CC1A">
          <w:rPr>
            <w:rStyle w:val="Hyperlink"/>
            <w:rFonts w:eastAsia="Times New Roman" w:cs="Arial"/>
            <w:sz w:val="30"/>
            <w:szCs w:val="30"/>
            <w:lang w:eastAsia="en-GB"/>
          </w:rPr>
          <w:t> </w:t>
        </w:r>
      </w:hyperlink>
    </w:p>
    <w:p w14:paraId="2714704D"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221F20"/>
          <w:lang w:eastAsia="en-GB"/>
        </w:rPr>
        <w:t> </w:t>
      </w:r>
    </w:p>
    <w:p w14:paraId="4F3CCFD2" w14:textId="77777777" w:rsidR="0079617D" w:rsidRDefault="0079617D" w:rsidP="00925A18">
      <w:pPr>
        <w:textAlignment w:val="baseline"/>
        <w:rPr>
          <w:rFonts w:eastAsia="Times New Roman" w:cs="Arial"/>
          <w:b/>
          <w:bCs/>
          <w:sz w:val="28"/>
          <w:szCs w:val="28"/>
          <w:lang w:eastAsia="en-GB"/>
        </w:rPr>
      </w:pPr>
    </w:p>
    <w:p w14:paraId="541F47DD" w14:textId="77777777" w:rsidR="0079617D" w:rsidRDefault="0079617D" w:rsidP="00925A18">
      <w:pPr>
        <w:textAlignment w:val="baseline"/>
        <w:rPr>
          <w:rFonts w:eastAsia="Times New Roman" w:cs="Arial"/>
          <w:b/>
          <w:bCs/>
          <w:sz w:val="28"/>
          <w:szCs w:val="28"/>
          <w:lang w:eastAsia="en-GB"/>
        </w:rPr>
      </w:pPr>
    </w:p>
    <w:p w14:paraId="75FEA401" w14:textId="77777777" w:rsidR="0079617D" w:rsidRDefault="0079617D" w:rsidP="00925A18">
      <w:pPr>
        <w:textAlignment w:val="baseline"/>
        <w:rPr>
          <w:rFonts w:eastAsia="Times New Roman" w:cs="Arial"/>
          <w:b/>
          <w:bCs/>
          <w:sz w:val="28"/>
          <w:szCs w:val="28"/>
          <w:lang w:eastAsia="en-GB"/>
        </w:rPr>
      </w:pPr>
    </w:p>
    <w:p w14:paraId="56251383" w14:textId="1F936E64"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sz w:val="28"/>
          <w:szCs w:val="28"/>
          <w:lang w:eastAsia="en-GB"/>
        </w:rPr>
        <w:lastRenderedPageBreak/>
        <w:t>Website copy - complaints page</w:t>
      </w:r>
      <w:r w:rsidRPr="00925A18">
        <w:rPr>
          <w:rFonts w:eastAsia="Times New Roman" w:cs="Arial"/>
          <w:sz w:val="28"/>
          <w:szCs w:val="28"/>
          <w:lang w:eastAsia="en-GB"/>
        </w:rPr>
        <w:t> </w:t>
      </w:r>
    </w:p>
    <w:p w14:paraId="676A64C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sz w:val="28"/>
          <w:szCs w:val="28"/>
          <w:lang w:eastAsia="en-GB"/>
        </w:rPr>
        <w:t> </w:t>
      </w:r>
    </w:p>
    <w:p w14:paraId="77A8039F" w14:textId="7129B215" w:rsidR="00925A18" w:rsidRPr="00925A18" w:rsidRDefault="00925A18" w:rsidP="00925A18">
      <w:pPr>
        <w:textAlignment w:val="baseline"/>
        <w:rPr>
          <w:rFonts w:ascii="Segoe UI" w:eastAsia="Times New Roman" w:hAnsi="Segoe UI" w:cs="Segoe UI"/>
          <w:sz w:val="18"/>
          <w:szCs w:val="18"/>
          <w:lang w:eastAsia="en-GB"/>
        </w:rPr>
      </w:pPr>
      <w:r w:rsidRPr="22058CEE">
        <w:rPr>
          <w:rFonts w:eastAsia="Times New Roman" w:cs="Arial"/>
          <w:lang w:eastAsia="en-GB"/>
        </w:rPr>
        <w:t xml:space="preserve">The copy below is designed to be used on your current website complaints page. This should already state that if someone wants to make a complaint about </w:t>
      </w:r>
      <w:r w:rsidRPr="22058CEE">
        <w:rPr>
          <w:rFonts w:eastAsia="Times New Roman" w:cs="Arial"/>
          <w:color w:val="000000"/>
          <w:lang w:eastAsia="en-GB"/>
        </w:rPr>
        <w:t>a GP practice, dental practice, community pharmacy or optician they should send it directly to that organisation. </w:t>
      </w:r>
      <w:r w:rsidRPr="22058CEE">
        <w:rPr>
          <w:rFonts w:eastAsia="Times New Roman" w:cs="Arial"/>
          <w:sz w:val="28"/>
          <w:szCs w:val="28"/>
          <w:lang w:eastAsia="en-GB"/>
        </w:rPr>
        <w:t>  </w:t>
      </w:r>
    </w:p>
    <w:p w14:paraId="039FDDDB"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sz w:val="28"/>
          <w:szCs w:val="28"/>
          <w:lang w:eastAsia="en-GB"/>
        </w:rPr>
        <w:t> </w:t>
      </w:r>
    </w:p>
    <w:p w14:paraId="270ECE09"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xml:space="preserve">Under the title - </w:t>
      </w:r>
      <w:r w:rsidRPr="00925A18">
        <w:rPr>
          <w:rFonts w:eastAsia="Times New Roman" w:cs="Arial"/>
          <w:b/>
          <w:bCs/>
          <w:lang w:eastAsia="en-GB"/>
        </w:rPr>
        <w:t>w</w:t>
      </w:r>
      <w:r w:rsidRPr="00925A18">
        <w:rPr>
          <w:rFonts w:eastAsia="Times New Roman" w:cs="Arial"/>
          <w:b/>
          <w:bCs/>
          <w:color w:val="000000"/>
          <w:lang w:eastAsia="en-GB"/>
        </w:rPr>
        <w:t xml:space="preserve">hat happens if I prefer to complain directly to the commissioning organisation? </w:t>
      </w:r>
      <w:r w:rsidRPr="00925A18">
        <w:rPr>
          <w:rFonts w:eastAsia="Times New Roman" w:cs="Arial"/>
          <w:color w:val="000000"/>
          <w:lang w:eastAsia="en-GB"/>
        </w:rPr>
        <w:t>Please remember to update the information as follows: </w:t>
      </w:r>
    </w:p>
    <w:p w14:paraId="7E0300F0"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447F6F0" w14:textId="46B6D345" w:rsidR="00925A18" w:rsidRDefault="00925A18" w:rsidP="00925A18">
      <w:pPr>
        <w:textAlignment w:val="baseline"/>
        <w:rPr>
          <w:rFonts w:eastAsia="Times New Roman" w:cs="Arial"/>
          <w:lang w:eastAsia="en-GB"/>
        </w:rPr>
      </w:pPr>
      <w:r w:rsidRPr="00925A18">
        <w:rPr>
          <w:rFonts w:eastAsia="Times New Roman" w:cs="Arial"/>
          <w:lang w:eastAsia="en-GB"/>
        </w:rPr>
        <w:t xml:space="preserve">If your complaint is about primary care services such as GPs, dentists, </w:t>
      </w:r>
      <w:proofErr w:type="gramStart"/>
      <w:r w:rsidRPr="00925A18">
        <w:rPr>
          <w:rFonts w:eastAsia="Times New Roman" w:cs="Arial"/>
          <w:lang w:eastAsia="en-GB"/>
        </w:rPr>
        <w:t>opticians</w:t>
      </w:r>
      <w:proofErr w:type="gramEnd"/>
      <w:r w:rsidRPr="00925A18">
        <w:rPr>
          <w:rFonts w:eastAsia="Times New Roman" w:cs="Arial"/>
          <w:lang w:eastAsia="en-GB"/>
        </w:rPr>
        <w:t xml:space="preserve"> or pharmacy services, you should contact XXXX ICB.   </w:t>
      </w:r>
    </w:p>
    <w:p w14:paraId="6ED3E457" w14:textId="77777777" w:rsidR="009E0557" w:rsidRPr="00925A18" w:rsidRDefault="009E0557" w:rsidP="00925A18">
      <w:pPr>
        <w:textAlignment w:val="baseline"/>
        <w:rPr>
          <w:rFonts w:ascii="Segoe UI" w:eastAsia="Times New Roman" w:hAnsi="Segoe UI" w:cs="Segoe UI"/>
          <w:sz w:val="18"/>
          <w:szCs w:val="18"/>
          <w:lang w:eastAsia="en-GB"/>
        </w:rPr>
      </w:pPr>
    </w:p>
    <w:p w14:paraId="67D949D9"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Telephone: </w:t>
      </w:r>
    </w:p>
    <w:p w14:paraId="15F302EB"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26C3B93B"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E-mail: </w:t>
      </w:r>
    </w:p>
    <w:p w14:paraId="3DA5C754"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BDCB284"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Write to: </w:t>
      </w:r>
    </w:p>
    <w:p w14:paraId="7CB932FD"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67E60739"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Note: changes on 1 July 2023  </w:t>
      </w:r>
    </w:p>
    <w:p w14:paraId="7EB00486"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41AA7B52" w14:textId="77777777" w:rsidR="00925A18" w:rsidRPr="00925A18" w:rsidRDefault="00925A18">
      <w:pPr>
        <w:numPr>
          <w:ilvl w:val="0"/>
          <w:numId w:val="16"/>
        </w:numPr>
        <w:ind w:left="1080" w:firstLine="0"/>
        <w:textAlignment w:val="baseline"/>
        <w:rPr>
          <w:rFonts w:eastAsia="Times New Roman" w:cs="Arial"/>
          <w:lang w:eastAsia="en-GB"/>
        </w:rPr>
      </w:pPr>
      <w:r w:rsidRPr="00925A18">
        <w:rPr>
          <w:rFonts w:eastAsia="Times New Roman" w:cs="Arial"/>
          <w:lang w:eastAsia="en-GB"/>
        </w:rPr>
        <w:t>From 1 July 2023 the way members of the public make a complaint about primary care services to the commissioner is changing. Rather than contacting NHS England, complaints will be made to directly to the local integrated care board (ICB).  </w:t>
      </w:r>
    </w:p>
    <w:p w14:paraId="4449CF55"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EA3C1D9" w14:textId="77777777" w:rsidR="00925A18" w:rsidRPr="00925A18" w:rsidRDefault="00925A18">
      <w:pPr>
        <w:numPr>
          <w:ilvl w:val="0"/>
          <w:numId w:val="17"/>
        </w:numPr>
        <w:ind w:left="1080" w:firstLine="0"/>
        <w:textAlignment w:val="baseline"/>
        <w:rPr>
          <w:rFonts w:eastAsia="Times New Roman" w:cs="Arial"/>
          <w:lang w:eastAsia="en-GB"/>
        </w:rPr>
      </w:pPr>
      <w:r w:rsidRPr="00925A18">
        <w:rPr>
          <w:rFonts w:eastAsia="Times New Roman" w:cs="Arial"/>
          <w:lang w:eastAsia="en-GB"/>
        </w:rPr>
        <w:t>Members of the public will still be able to make a complaint to the provider. This is NOT changing. </w:t>
      </w:r>
    </w:p>
    <w:p w14:paraId="4B50971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6DC157D2" w14:textId="77777777" w:rsidR="00925A18" w:rsidRPr="00925A18" w:rsidRDefault="00925A18">
      <w:pPr>
        <w:numPr>
          <w:ilvl w:val="0"/>
          <w:numId w:val="18"/>
        </w:numPr>
        <w:ind w:left="1080" w:firstLine="0"/>
        <w:textAlignment w:val="baseline"/>
        <w:rPr>
          <w:rFonts w:eastAsia="Times New Roman" w:cs="Arial"/>
          <w:lang w:eastAsia="en-GB"/>
        </w:rPr>
      </w:pPr>
      <w:r w:rsidRPr="00925A18">
        <w:rPr>
          <w:rFonts w:eastAsia="Times New Roman" w:cs="Arial"/>
          <w:lang w:eastAsia="en-GB"/>
        </w:rPr>
        <w:t>Members of the public with ongoing complaints received on/after 1 July 2022 will receive a letter from NHS England informing them that the ICB is now handling their complaint with confirmation of their case handler. </w:t>
      </w:r>
    </w:p>
    <w:p w14:paraId="2D5306E8"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653CB03F" w14:textId="404E5DC4" w:rsidR="00925A18" w:rsidRDefault="00925A18">
      <w:pPr>
        <w:numPr>
          <w:ilvl w:val="0"/>
          <w:numId w:val="19"/>
        </w:numPr>
        <w:ind w:left="1080" w:firstLine="0"/>
        <w:textAlignment w:val="baseline"/>
        <w:rPr>
          <w:rFonts w:eastAsia="Times New Roman" w:cs="Arial"/>
          <w:lang w:eastAsia="en-GB"/>
        </w:rPr>
      </w:pPr>
      <w:r w:rsidRPr="00925A18">
        <w:rPr>
          <w:rFonts w:eastAsia="Times New Roman" w:cs="Arial"/>
          <w:lang w:eastAsia="en-GB"/>
        </w:rPr>
        <w:t>Members of the public with any ongoing complaints received before 1 July 2022 will receive a letter from NHS England informing them that their complaint is being retained by NHS England with confirmation of their case handler. </w:t>
      </w:r>
    </w:p>
    <w:p w14:paraId="196FF708" w14:textId="77777777" w:rsidR="0079617D" w:rsidRPr="00925A18" w:rsidRDefault="0079617D" w:rsidP="0079617D">
      <w:pPr>
        <w:ind w:left="1080"/>
        <w:textAlignment w:val="baseline"/>
        <w:rPr>
          <w:rFonts w:eastAsia="Times New Roman" w:cs="Arial"/>
          <w:lang w:eastAsia="en-GB"/>
        </w:rPr>
      </w:pPr>
    </w:p>
    <w:p w14:paraId="6442430A" w14:textId="0AF6DC73" w:rsidR="00925A18" w:rsidRPr="00925A18" w:rsidRDefault="00000000">
      <w:pPr>
        <w:numPr>
          <w:ilvl w:val="0"/>
          <w:numId w:val="20"/>
        </w:numPr>
        <w:ind w:left="1080" w:firstLine="0"/>
        <w:textAlignment w:val="baseline"/>
        <w:rPr>
          <w:rFonts w:eastAsia="Times New Roman" w:cs="Arial"/>
          <w:sz w:val="28"/>
          <w:szCs w:val="28"/>
          <w:lang w:eastAsia="en-GB"/>
        </w:rPr>
      </w:pPr>
      <w:hyperlink r:id="rId14">
        <w:r w:rsidR="00925A18" w:rsidRPr="3A64CC1A">
          <w:rPr>
            <w:rStyle w:val="Hyperlink"/>
            <w:rFonts w:eastAsia="Times New Roman" w:cs="Arial"/>
            <w:lang w:eastAsia="en-GB"/>
          </w:rPr>
          <w:t>Find out more about how to feedback or make a complaint about an NHS service</w:t>
        </w:r>
        <w:r w:rsidR="00925A18" w:rsidRPr="3A64CC1A">
          <w:rPr>
            <w:rStyle w:val="Hyperlink"/>
            <w:rFonts w:eastAsia="Times New Roman" w:cs="Arial"/>
            <w:sz w:val="30"/>
            <w:szCs w:val="30"/>
            <w:lang w:eastAsia="en-GB"/>
          </w:rPr>
          <w:t>  </w:t>
        </w:r>
      </w:hyperlink>
    </w:p>
    <w:p w14:paraId="7161A142" w14:textId="77777777" w:rsidR="0079617D" w:rsidRDefault="0079617D" w:rsidP="00925A18">
      <w:pPr>
        <w:textAlignment w:val="baseline"/>
        <w:rPr>
          <w:rFonts w:eastAsia="Times New Roman" w:cs="Arial"/>
          <w:b/>
          <w:bCs/>
          <w:sz w:val="28"/>
          <w:szCs w:val="28"/>
          <w:lang w:eastAsia="en-GB"/>
        </w:rPr>
      </w:pPr>
    </w:p>
    <w:p w14:paraId="5D12D4E3" w14:textId="7A92EB81"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b/>
          <w:bCs/>
          <w:sz w:val="28"/>
          <w:szCs w:val="28"/>
          <w:lang w:eastAsia="en-GB"/>
        </w:rPr>
        <w:t>Frequently Asked Questions</w:t>
      </w:r>
      <w:r w:rsidRPr="00925A18">
        <w:rPr>
          <w:rFonts w:eastAsia="Times New Roman" w:cs="Arial"/>
          <w:sz w:val="28"/>
          <w:szCs w:val="28"/>
          <w:lang w:eastAsia="en-GB"/>
        </w:rPr>
        <w:t> </w:t>
      </w:r>
    </w:p>
    <w:p w14:paraId="367DE4C7"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lang w:eastAsia="en-GB"/>
        </w:rPr>
        <w:t> </w:t>
      </w:r>
    </w:p>
    <w:p w14:paraId="16BE77BE" w14:textId="1BA22136" w:rsidR="00925A18" w:rsidRPr="0079617D" w:rsidRDefault="00925A18">
      <w:pPr>
        <w:pStyle w:val="ListParagraph"/>
        <w:numPr>
          <w:ilvl w:val="0"/>
          <w:numId w:val="28"/>
        </w:numPr>
        <w:textAlignment w:val="baseline"/>
        <w:rPr>
          <w:rFonts w:eastAsia="Times New Roman" w:cs="Arial"/>
          <w:color w:val="auto"/>
          <w:lang w:eastAsia="en-GB"/>
        </w:rPr>
      </w:pPr>
      <w:r w:rsidRPr="0079617D">
        <w:rPr>
          <w:rFonts w:eastAsia="Times New Roman" w:cs="Arial"/>
          <w:color w:val="auto"/>
          <w:lang w:eastAsia="en-GB"/>
        </w:rPr>
        <w:t>What is the current process for making primary care complaints and how will that change on 1 July 2023? </w:t>
      </w:r>
    </w:p>
    <w:p w14:paraId="58879865" w14:textId="77777777" w:rsidR="0079617D" w:rsidRDefault="0079617D" w:rsidP="0079617D">
      <w:pPr>
        <w:textAlignment w:val="baseline"/>
        <w:rPr>
          <w:rFonts w:eastAsia="Times New Roman" w:cs="Arial"/>
          <w:lang w:eastAsia="en-GB"/>
        </w:rPr>
      </w:pPr>
    </w:p>
    <w:p w14:paraId="24047883" w14:textId="7B6D1E21" w:rsidR="00925A18" w:rsidRDefault="00925A18" w:rsidP="002504D7">
      <w:pPr>
        <w:ind w:left="720"/>
        <w:textAlignment w:val="baseline"/>
        <w:rPr>
          <w:rFonts w:eastAsia="Times New Roman" w:cs="Arial"/>
          <w:lang w:eastAsia="en-GB"/>
        </w:rPr>
      </w:pPr>
      <w:r w:rsidRPr="00925A18">
        <w:rPr>
          <w:rFonts w:eastAsia="Times New Roman" w:cs="Arial"/>
          <w:lang w:eastAsia="en-GB"/>
        </w:rPr>
        <w:t xml:space="preserve">From 1 July 2023 the way members of the public make a complaint about primary care services to the </w:t>
      </w:r>
      <w:r w:rsidRPr="00925A18">
        <w:rPr>
          <w:rFonts w:eastAsia="Times New Roman" w:cs="Arial"/>
          <w:b/>
          <w:bCs/>
          <w:lang w:eastAsia="en-GB"/>
        </w:rPr>
        <w:t>commissioner</w:t>
      </w:r>
      <w:r w:rsidRPr="00925A18">
        <w:rPr>
          <w:rFonts w:eastAsia="Times New Roman" w:cs="Arial"/>
          <w:lang w:eastAsia="en-GB"/>
        </w:rPr>
        <w:t xml:space="preserve"> is changing. Rather than contacting NHS England, they will contact their local integrated care board (ICB). The public can still complain directly to the provider (GP, dentist etc) - this is not changing. </w:t>
      </w:r>
    </w:p>
    <w:p w14:paraId="2429D3FF" w14:textId="35AE99F1" w:rsidR="0079617D" w:rsidRDefault="0079617D" w:rsidP="0079617D">
      <w:pPr>
        <w:textAlignment w:val="baseline"/>
        <w:rPr>
          <w:rFonts w:eastAsia="Times New Roman" w:cs="Arial"/>
          <w:lang w:eastAsia="en-GB"/>
        </w:rPr>
      </w:pPr>
    </w:p>
    <w:p w14:paraId="06547F35" w14:textId="77777777" w:rsidR="0079617D" w:rsidRDefault="0079617D" w:rsidP="0079617D">
      <w:pPr>
        <w:textAlignment w:val="baseline"/>
        <w:rPr>
          <w:rFonts w:eastAsia="Times New Roman" w:cs="Arial"/>
          <w:lang w:eastAsia="en-GB"/>
        </w:rPr>
      </w:pPr>
    </w:p>
    <w:p w14:paraId="6EE7D2C8" w14:textId="77777777" w:rsidR="0079617D" w:rsidRPr="00925A18" w:rsidRDefault="0079617D" w:rsidP="0079617D">
      <w:pPr>
        <w:textAlignment w:val="baseline"/>
        <w:rPr>
          <w:rFonts w:ascii="Segoe UI" w:eastAsia="Times New Roman" w:hAnsi="Segoe UI" w:cs="Segoe UI"/>
          <w:sz w:val="18"/>
          <w:szCs w:val="18"/>
          <w:lang w:eastAsia="en-GB"/>
        </w:rPr>
      </w:pPr>
    </w:p>
    <w:p w14:paraId="5A8FEDD0" w14:textId="108D303C" w:rsidR="00925A18" w:rsidRPr="0079617D" w:rsidRDefault="00925A18">
      <w:pPr>
        <w:pStyle w:val="ListParagraph"/>
        <w:numPr>
          <w:ilvl w:val="0"/>
          <w:numId w:val="28"/>
        </w:numPr>
        <w:textAlignment w:val="baseline"/>
        <w:rPr>
          <w:rFonts w:eastAsia="Times New Roman" w:cs="Arial"/>
          <w:lang w:eastAsia="en-GB"/>
        </w:rPr>
      </w:pPr>
      <w:r w:rsidRPr="0079617D">
        <w:rPr>
          <w:rFonts w:eastAsia="Times New Roman" w:cs="Arial"/>
          <w:color w:val="auto"/>
          <w:lang w:eastAsia="en-GB"/>
        </w:rPr>
        <w:lastRenderedPageBreak/>
        <w:t>What date will ICBs start to handle primary care complaints? </w:t>
      </w:r>
    </w:p>
    <w:p w14:paraId="0FB48721" w14:textId="77777777" w:rsidR="002504D7" w:rsidRDefault="002504D7" w:rsidP="002504D7">
      <w:pPr>
        <w:ind w:left="360"/>
        <w:textAlignment w:val="baseline"/>
        <w:rPr>
          <w:rFonts w:eastAsia="Times New Roman" w:cs="Arial"/>
          <w:color w:val="auto"/>
          <w:lang w:eastAsia="en-GB"/>
        </w:rPr>
      </w:pPr>
    </w:p>
    <w:p w14:paraId="5EA3358E" w14:textId="579F2753" w:rsidR="00925A18" w:rsidRDefault="00925A18" w:rsidP="002504D7">
      <w:pPr>
        <w:ind w:left="720"/>
        <w:textAlignment w:val="baseline"/>
        <w:rPr>
          <w:rFonts w:eastAsia="Times New Roman" w:cs="Arial"/>
          <w:color w:val="auto"/>
          <w:lang w:eastAsia="en-GB"/>
        </w:rPr>
      </w:pPr>
      <w:r w:rsidRPr="00925A18">
        <w:rPr>
          <w:rFonts w:eastAsia="Times New Roman" w:cs="Arial"/>
          <w:color w:val="auto"/>
          <w:lang w:eastAsia="en-GB"/>
        </w:rPr>
        <w:t>Operational responsibility for the complaints function will move to ICBs on 1 July 2023.  </w:t>
      </w:r>
    </w:p>
    <w:p w14:paraId="174D1248" w14:textId="77777777" w:rsidR="002504D7" w:rsidRDefault="002504D7" w:rsidP="002504D7">
      <w:pPr>
        <w:ind w:left="720"/>
        <w:textAlignment w:val="baseline"/>
        <w:rPr>
          <w:rFonts w:ascii="Segoe UI" w:eastAsia="Times New Roman" w:hAnsi="Segoe UI" w:cs="Segoe UI"/>
          <w:sz w:val="18"/>
          <w:szCs w:val="18"/>
          <w:lang w:eastAsia="en-GB"/>
        </w:rPr>
      </w:pPr>
    </w:p>
    <w:p w14:paraId="364A5F21" w14:textId="783B5587" w:rsidR="00925A18" w:rsidRDefault="00925A18" w:rsidP="002504D7">
      <w:pPr>
        <w:ind w:left="720"/>
        <w:textAlignment w:val="baseline"/>
        <w:rPr>
          <w:rFonts w:eastAsia="Times New Roman" w:cs="Arial"/>
          <w:lang w:eastAsia="en-GB"/>
        </w:rPr>
      </w:pPr>
      <w:r w:rsidRPr="00925A18">
        <w:rPr>
          <w:rFonts w:eastAsia="Times New Roman" w:cs="Arial"/>
          <w:lang w:eastAsia="en-GB"/>
        </w:rPr>
        <w:t>Members of the public with ongoing complaints received on/after 1 July 2022 will receive a letter from NHS England informing them that the ICB is now handling their complaint with confirmation of their case handler. </w:t>
      </w:r>
    </w:p>
    <w:p w14:paraId="39D76EEF" w14:textId="77777777" w:rsidR="0079617D" w:rsidRPr="00925A18" w:rsidRDefault="0079617D" w:rsidP="002504D7">
      <w:pPr>
        <w:ind w:left="1440"/>
        <w:textAlignment w:val="baseline"/>
        <w:rPr>
          <w:rFonts w:ascii="Segoe UI" w:eastAsia="Times New Roman" w:hAnsi="Segoe UI" w:cs="Segoe UI"/>
          <w:sz w:val="18"/>
          <w:szCs w:val="18"/>
          <w:lang w:eastAsia="en-GB"/>
        </w:rPr>
      </w:pPr>
    </w:p>
    <w:p w14:paraId="5E3046F5" w14:textId="7208ABAE" w:rsidR="00925A18" w:rsidRDefault="00925A18" w:rsidP="002504D7">
      <w:pPr>
        <w:ind w:left="720"/>
        <w:textAlignment w:val="baseline"/>
        <w:rPr>
          <w:rFonts w:eastAsia="Times New Roman" w:cs="Arial"/>
          <w:lang w:eastAsia="en-GB"/>
        </w:rPr>
      </w:pPr>
      <w:r w:rsidRPr="00925A18">
        <w:rPr>
          <w:rFonts w:eastAsia="Times New Roman" w:cs="Arial"/>
          <w:lang w:eastAsia="en-GB"/>
        </w:rPr>
        <w:t>Members of the public with any ongoing complaints received before 1 July 2022 will receive a letter from NHS England informing them that their complaint is being retained by NHS England with confirmation of their case handler. </w:t>
      </w:r>
    </w:p>
    <w:p w14:paraId="51AF217B" w14:textId="77777777" w:rsidR="0079617D" w:rsidRPr="00925A18" w:rsidRDefault="0079617D" w:rsidP="00925A18">
      <w:pPr>
        <w:ind w:left="720"/>
        <w:textAlignment w:val="baseline"/>
        <w:rPr>
          <w:rFonts w:ascii="Segoe UI" w:eastAsia="Times New Roman" w:hAnsi="Segoe UI" w:cs="Segoe UI"/>
          <w:sz w:val="18"/>
          <w:szCs w:val="18"/>
          <w:lang w:eastAsia="en-GB"/>
        </w:rPr>
      </w:pPr>
    </w:p>
    <w:p w14:paraId="7D1F1A43" w14:textId="56718642"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Where can you find information about how to make a complaint about a primary care service?  </w:t>
      </w:r>
    </w:p>
    <w:p w14:paraId="5C386C44" w14:textId="77777777" w:rsidR="002504D7" w:rsidRPr="002504D7" w:rsidRDefault="002504D7" w:rsidP="002504D7">
      <w:pPr>
        <w:pStyle w:val="ListParagraph"/>
        <w:textAlignment w:val="baseline"/>
        <w:rPr>
          <w:rFonts w:eastAsia="Times New Roman" w:cs="Arial"/>
          <w:lang w:eastAsia="en-GB"/>
        </w:rPr>
      </w:pPr>
    </w:p>
    <w:p w14:paraId="2D3F86CF" w14:textId="77777777" w:rsidR="00925A18" w:rsidRPr="00925A18" w:rsidRDefault="00925A18" w:rsidP="00925A18">
      <w:pPr>
        <w:ind w:firstLine="720"/>
        <w:textAlignment w:val="baseline"/>
        <w:rPr>
          <w:rFonts w:ascii="Segoe UI" w:eastAsia="Times New Roman" w:hAnsi="Segoe UI" w:cs="Segoe UI"/>
          <w:sz w:val="18"/>
          <w:szCs w:val="18"/>
          <w:lang w:eastAsia="en-GB"/>
        </w:rPr>
      </w:pPr>
      <w:r w:rsidRPr="00925A18">
        <w:rPr>
          <w:rFonts w:eastAsia="Times New Roman" w:cs="Arial"/>
          <w:color w:val="auto"/>
          <w:lang w:eastAsia="en-GB"/>
        </w:rPr>
        <w:t xml:space="preserve">There are many organisations that will help signpost people to information about how </w:t>
      </w:r>
      <w:r w:rsidRPr="00925A18">
        <w:rPr>
          <w:rFonts w:ascii="Calibri" w:eastAsia="Times New Roman" w:hAnsi="Calibri" w:cs="Calibri"/>
          <w:color w:val="auto"/>
          <w:lang w:eastAsia="en-GB"/>
        </w:rPr>
        <w:tab/>
      </w:r>
      <w:r w:rsidRPr="00925A18">
        <w:rPr>
          <w:rFonts w:eastAsia="Times New Roman" w:cs="Arial"/>
          <w:color w:val="auto"/>
          <w:lang w:eastAsia="en-GB"/>
        </w:rPr>
        <w:t xml:space="preserve">to provide feedback or make a complaint about healthcare services. These are some </w:t>
      </w:r>
      <w:r w:rsidRPr="00925A18">
        <w:rPr>
          <w:rFonts w:ascii="Calibri" w:eastAsia="Times New Roman" w:hAnsi="Calibri" w:cs="Calibri"/>
          <w:color w:val="auto"/>
          <w:lang w:eastAsia="en-GB"/>
        </w:rPr>
        <w:tab/>
      </w:r>
      <w:r w:rsidRPr="00925A18">
        <w:rPr>
          <w:rFonts w:eastAsia="Times New Roman" w:cs="Arial"/>
          <w:color w:val="auto"/>
          <w:lang w:eastAsia="en-GB"/>
        </w:rPr>
        <w:t>of the main ones. </w:t>
      </w:r>
    </w:p>
    <w:p w14:paraId="79238072" w14:textId="77777777" w:rsidR="00925A18" w:rsidRPr="00925A18" w:rsidRDefault="00925A18">
      <w:pPr>
        <w:numPr>
          <w:ilvl w:val="0"/>
          <w:numId w:val="21"/>
        </w:numPr>
        <w:ind w:left="1800" w:firstLine="0"/>
        <w:textAlignment w:val="baseline"/>
        <w:rPr>
          <w:rFonts w:eastAsia="Times New Roman" w:cs="Arial"/>
          <w:lang w:eastAsia="en-GB"/>
        </w:rPr>
      </w:pPr>
      <w:r w:rsidRPr="00925A18">
        <w:rPr>
          <w:rFonts w:eastAsia="Times New Roman" w:cs="Arial"/>
          <w:color w:val="auto"/>
          <w:lang w:eastAsia="en-GB"/>
        </w:rPr>
        <w:t xml:space="preserve">Your local </w:t>
      </w:r>
      <w:r w:rsidRPr="00925A18">
        <w:rPr>
          <w:rFonts w:eastAsia="Times New Roman" w:cs="Arial"/>
          <w:lang w:eastAsia="en-GB"/>
        </w:rPr>
        <w:t xml:space="preserve">ICB </w:t>
      </w:r>
      <w:hyperlink r:id="rId15" w:tgtFrame="_blank" w:history="1">
        <w:r w:rsidRPr="00925A18">
          <w:rPr>
            <w:rFonts w:eastAsia="Times New Roman" w:cs="Arial"/>
            <w:color w:val="0563C1"/>
            <w:u w:val="single"/>
            <w:lang w:eastAsia="en-GB"/>
          </w:rPr>
          <w:t>website</w:t>
        </w:r>
      </w:hyperlink>
      <w:r w:rsidRPr="00925A18">
        <w:rPr>
          <w:rFonts w:eastAsia="Times New Roman" w:cs="Arial"/>
          <w:color w:val="202A30"/>
          <w:lang w:eastAsia="en-GB"/>
        </w:rPr>
        <w:t> </w:t>
      </w:r>
    </w:p>
    <w:p w14:paraId="6203A008" w14:textId="77777777" w:rsidR="00925A18" w:rsidRPr="00925A18" w:rsidRDefault="00925A18">
      <w:pPr>
        <w:numPr>
          <w:ilvl w:val="0"/>
          <w:numId w:val="21"/>
        </w:numPr>
        <w:ind w:left="1800" w:firstLine="0"/>
        <w:textAlignment w:val="baseline"/>
        <w:rPr>
          <w:rFonts w:eastAsia="Times New Roman" w:cs="Arial"/>
          <w:lang w:eastAsia="en-GB"/>
        </w:rPr>
      </w:pPr>
      <w:r w:rsidRPr="00925A18">
        <w:rPr>
          <w:rFonts w:eastAsia="Times New Roman" w:cs="Arial"/>
          <w:lang w:eastAsia="en-GB"/>
        </w:rPr>
        <w:t xml:space="preserve">The NHS </w:t>
      </w:r>
      <w:hyperlink r:id="rId16" w:tgtFrame="_blank" w:history="1">
        <w:r w:rsidRPr="00925A18">
          <w:rPr>
            <w:rFonts w:eastAsia="Times New Roman" w:cs="Arial"/>
            <w:color w:val="0563C1"/>
            <w:u w:val="single"/>
            <w:lang w:eastAsia="en-GB"/>
          </w:rPr>
          <w:t>website</w:t>
        </w:r>
      </w:hyperlink>
      <w:r w:rsidRPr="00925A18">
        <w:rPr>
          <w:rFonts w:eastAsia="Times New Roman" w:cs="Arial"/>
          <w:lang w:eastAsia="en-GB"/>
        </w:rPr>
        <w:t>  </w:t>
      </w:r>
    </w:p>
    <w:p w14:paraId="401F2E3F" w14:textId="77777777" w:rsidR="00925A18" w:rsidRPr="00925A18" w:rsidRDefault="00000000">
      <w:pPr>
        <w:numPr>
          <w:ilvl w:val="0"/>
          <w:numId w:val="21"/>
        </w:numPr>
        <w:ind w:left="1800" w:firstLine="0"/>
        <w:textAlignment w:val="baseline"/>
        <w:rPr>
          <w:rFonts w:eastAsia="Times New Roman" w:cs="Arial"/>
          <w:lang w:eastAsia="en-GB"/>
        </w:rPr>
      </w:pPr>
      <w:hyperlink r:id="rId17" w:tgtFrame="_blank" w:history="1">
        <w:r w:rsidR="00925A18" w:rsidRPr="00925A18">
          <w:rPr>
            <w:rFonts w:eastAsia="Times New Roman" w:cs="Arial"/>
            <w:color w:val="0563C1"/>
            <w:u w:val="single"/>
            <w:lang w:eastAsia="en-GB"/>
          </w:rPr>
          <w:t>Gov.uk</w:t>
        </w:r>
      </w:hyperlink>
      <w:r w:rsidR="00925A18" w:rsidRPr="00925A18">
        <w:rPr>
          <w:rFonts w:eastAsia="Times New Roman" w:cs="Arial"/>
          <w:lang w:eastAsia="en-GB"/>
        </w:rPr>
        <w:t> </w:t>
      </w:r>
    </w:p>
    <w:p w14:paraId="59370D47" w14:textId="77777777" w:rsidR="002504D7" w:rsidRDefault="002504D7" w:rsidP="002504D7">
      <w:pPr>
        <w:textAlignment w:val="baseline"/>
        <w:rPr>
          <w:rFonts w:eastAsia="Times New Roman" w:cs="Arial"/>
          <w:color w:val="auto"/>
          <w:lang w:eastAsia="en-GB"/>
        </w:rPr>
      </w:pPr>
    </w:p>
    <w:p w14:paraId="073DEA7A" w14:textId="454DF712"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Does the delegation of the primary care complaints function from NHS England to ICBs on 1 July 2023 include all primary care services? </w:t>
      </w:r>
    </w:p>
    <w:p w14:paraId="5B0C443B" w14:textId="77777777" w:rsidR="002504D7" w:rsidRPr="002504D7" w:rsidRDefault="002504D7" w:rsidP="002504D7">
      <w:pPr>
        <w:pStyle w:val="ListParagraph"/>
        <w:textAlignment w:val="baseline"/>
        <w:rPr>
          <w:rFonts w:eastAsia="Times New Roman" w:cs="Arial"/>
          <w:lang w:eastAsia="en-GB"/>
        </w:rPr>
      </w:pPr>
    </w:p>
    <w:p w14:paraId="6D58F7A6" w14:textId="470F0779" w:rsidR="00925A18" w:rsidRPr="00925A18" w:rsidRDefault="00925A18" w:rsidP="00925A18">
      <w:pPr>
        <w:ind w:firstLine="720"/>
        <w:textAlignment w:val="baseline"/>
        <w:rPr>
          <w:rFonts w:ascii="Segoe UI" w:eastAsia="Times New Roman" w:hAnsi="Segoe UI" w:cs="Segoe UI"/>
          <w:sz w:val="18"/>
          <w:szCs w:val="18"/>
          <w:lang w:eastAsia="en-GB"/>
        </w:rPr>
      </w:pPr>
      <w:r w:rsidRPr="00925A18">
        <w:rPr>
          <w:rFonts w:eastAsia="Times New Roman" w:cs="Arial"/>
          <w:color w:val="auto"/>
          <w:lang w:eastAsia="en-GB"/>
        </w:rPr>
        <w:t xml:space="preserve">In the main, yes. There are some specialised services, such as Health and Justice, </w:t>
      </w:r>
      <w:r w:rsidRPr="00925A18">
        <w:rPr>
          <w:rFonts w:ascii="Calibri" w:eastAsia="Times New Roman" w:hAnsi="Calibri" w:cs="Calibri"/>
          <w:color w:val="auto"/>
          <w:lang w:eastAsia="en-GB"/>
        </w:rPr>
        <w:tab/>
      </w:r>
      <w:r w:rsidRPr="00925A18">
        <w:rPr>
          <w:rFonts w:eastAsia="Times New Roman" w:cs="Arial"/>
          <w:color w:val="auto"/>
          <w:lang w:eastAsia="en-GB"/>
        </w:rPr>
        <w:t xml:space="preserve">where the care provided by a GP in a prison setting is still commissioned directly by </w:t>
      </w:r>
      <w:r w:rsidRPr="00925A18">
        <w:rPr>
          <w:rFonts w:ascii="Calibri" w:eastAsia="Times New Roman" w:hAnsi="Calibri" w:cs="Calibri"/>
          <w:color w:val="auto"/>
          <w:lang w:eastAsia="en-GB"/>
        </w:rPr>
        <w:tab/>
      </w:r>
      <w:r w:rsidRPr="00925A18">
        <w:rPr>
          <w:rFonts w:eastAsia="Times New Roman" w:cs="Arial"/>
          <w:color w:val="auto"/>
          <w:lang w:eastAsia="en-GB"/>
        </w:rPr>
        <w:t xml:space="preserve">NHS England and therefore NHS England would still manage these complaints. See </w:t>
      </w:r>
      <w:r w:rsidRPr="00925A18">
        <w:rPr>
          <w:rFonts w:ascii="Calibri" w:eastAsia="Times New Roman" w:hAnsi="Calibri" w:cs="Calibri"/>
          <w:b/>
          <w:bCs/>
          <w:color w:val="auto"/>
          <w:lang w:eastAsia="en-GB"/>
        </w:rPr>
        <w:tab/>
      </w:r>
      <w:r w:rsidRPr="00925A18">
        <w:rPr>
          <w:rFonts w:eastAsia="Times New Roman" w:cs="Arial"/>
          <w:b/>
          <w:bCs/>
          <w:color w:val="auto"/>
          <w:lang w:eastAsia="en-GB"/>
        </w:rPr>
        <w:t>Annex 1</w:t>
      </w:r>
      <w:r w:rsidRPr="00925A18">
        <w:rPr>
          <w:rFonts w:eastAsia="Times New Roman" w:cs="Arial"/>
          <w:color w:val="auto"/>
          <w:lang w:eastAsia="en-GB"/>
        </w:rPr>
        <w:t> </w:t>
      </w:r>
    </w:p>
    <w:p w14:paraId="6854B365" w14:textId="77777777" w:rsidR="002504D7" w:rsidRPr="002504D7" w:rsidRDefault="002504D7" w:rsidP="002504D7">
      <w:pPr>
        <w:textAlignment w:val="baseline"/>
        <w:rPr>
          <w:rFonts w:eastAsia="Times New Roman" w:cs="Arial"/>
          <w:lang w:eastAsia="en-GB"/>
        </w:rPr>
      </w:pPr>
    </w:p>
    <w:p w14:paraId="09219764" w14:textId="1B5F54CB"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Where should information be available in each ICB area about how to make a complaint about a primary care service? </w:t>
      </w:r>
    </w:p>
    <w:p w14:paraId="3344A5EC" w14:textId="77777777" w:rsidR="002504D7" w:rsidRPr="002504D7" w:rsidRDefault="002504D7" w:rsidP="002504D7">
      <w:pPr>
        <w:pStyle w:val="ListParagraph"/>
        <w:textAlignment w:val="baseline"/>
        <w:rPr>
          <w:rFonts w:eastAsia="Times New Roman" w:cs="Arial"/>
          <w:lang w:eastAsia="en-GB"/>
        </w:rPr>
      </w:pPr>
    </w:p>
    <w:p w14:paraId="68B98302" w14:textId="77777777" w:rsidR="00925A18" w:rsidRPr="00925A18" w:rsidRDefault="00925A18" w:rsidP="00925A18">
      <w:pPr>
        <w:ind w:left="720"/>
        <w:textAlignment w:val="baseline"/>
        <w:rPr>
          <w:rFonts w:ascii="Segoe UI" w:eastAsia="Times New Roman" w:hAnsi="Segoe UI" w:cs="Segoe UI"/>
          <w:sz w:val="18"/>
          <w:szCs w:val="18"/>
          <w:lang w:eastAsia="en-GB"/>
        </w:rPr>
      </w:pPr>
      <w:r w:rsidRPr="00925A18">
        <w:rPr>
          <w:rFonts w:eastAsia="Times New Roman" w:cs="Arial"/>
          <w:color w:val="auto"/>
          <w:lang w:eastAsia="en-GB"/>
        </w:rPr>
        <w:t>It should be available on the websites of the ICBs, Healthwatch, providers of primary care services, VCSE organisations, health charities and local MPs.  </w:t>
      </w:r>
    </w:p>
    <w:p w14:paraId="2FE3DFF5" w14:textId="77777777" w:rsidR="00925A18" w:rsidRPr="00925A18" w:rsidRDefault="00925A18" w:rsidP="00925A18">
      <w:pPr>
        <w:textAlignment w:val="baseline"/>
        <w:rPr>
          <w:rFonts w:ascii="Segoe UI" w:eastAsia="Times New Roman" w:hAnsi="Segoe UI" w:cs="Segoe UI"/>
          <w:sz w:val="18"/>
          <w:szCs w:val="18"/>
          <w:lang w:eastAsia="en-GB"/>
        </w:rPr>
      </w:pPr>
      <w:r w:rsidRPr="00925A18">
        <w:rPr>
          <w:rFonts w:eastAsia="Times New Roman" w:cs="Arial"/>
          <w:color w:val="auto"/>
          <w:lang w:eastAsia="en-GB"/>
        </w:rPr>
        <w:t> </w:t>
      </w:r>
    </w:p>
    <w:p w14:paraId="541399FC" w14:textId="2F69D4FE"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Do ICBs have to publicise the change happening on 1 July 2023? </w:t>
      </w:r>
    </w:p>
    <w:p w14:paraId="0A1CDBD5" w14:textId="77777777" w:rsidR="002504D7" w:rsidRPr="002504D7" w:rsidRDefault="002504D7" w:rsidP="002504D7">
      <w:pPr>
        <w:pStyle w:val="ListParagraph"/>
        <w:textAlignment w:val="baseline"/>
        <w:rPr>
          <w:rFonts w:eastAsia="Times New Roman" w:cs="Arial"/>
          <w:lang w:eastAsia="en-GB"/>
        </w:rPr>
      </w:pPr>
    </w:p>
    <w:p w14:paraId="0F074C8A" w14:textId="739391A3" w:rsidR="00925A18" w:rsidRDefault="00925A18" w:rsidP="00925A18">
      <w:pPr>
        <w:ind w:left="720"/>
        <w:textAlignment w:val="baseline"/>
        <w:rPr>
          <w:rFonts w:eastAsia="Times New Roman" w:cs="Arial"/>
          <w:color w:val="auto"/>
          <w:lang w:eastAsia="en-GB"/>
        </w:rPr>
      </w:pPr>
      <w:r w:rsidRPr="00925A18">
        <w:rPr>
          <w:rFonts w:eastAsia="Times New Roman" w:cs="Arial"/>
          <w:color w:val="auto"/>
          <w:lang w:eastAsia="en-GB"/>
        </w:rPr>
        <w:t xml:space="preserve">Yes, NHS England expects ICBs to communicate to the public, </w:t>
      </w:r>
      <w:proofErr w:type="gramStart"/>
      <w:r w:rsidRPr="00925A18">
        <w:rPr>
          <w:rFonts w:eastAsia="Times New Roman" w:cs="Arial"/>
          <w:color w:val="auto"/>
          <w:lang w:eastAsia="en-GB"/>
        </w:rPr>
        <w:t>stakeholders</w:t>
      </w:r>
      <w:proofErr w:type="gramEnd"/>
      <w:r w:rsidRPr="00925A18">
        <w:rPr>
          <w:rFonts w:eastAsia="Times New Roman" w:cs="Arial"/>
          <w:color w:val="auto"/>
          <w:lang w:eastAsia="en-GB"/>
        </w:rPr>
        <w:t xml:space="preserve"> and staff the changes to the way people can make a complaint about primary care services. </w:t>
      </w:r>
    </w:p>
    <w:p w14:paraId="7F470F06" w14:textId="77777777" w:rsidR="002504D7" w:rsidRPr="00925A18" w:rsidRDefault="002504D7" w:rsidP="00925A18">
      <w:pPr>
        <w:ind w:left="720"/>
        <w:textAlignment w:val="baseline"/>
        <w:rPr>
          <w:rFonts w:ascii="Segoe UI" w:eastAsia="Times New Roman" w:hAnsi="Segoe UI" w:cs="Segoe UI"/>
          <w:sz w:val="18"/>
          <w:szCs w:val="18"/>
          <w:lang w:eastAsia="en-GB"/>
        </w:rPr>
      </w:pPr>
    </w:p>
    <w:p w14:paraId="1E5CBFB2" w14:textId="77777777" w:rsidR="002504D7"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Will the staff currently handling a complaint manage them through to the end or will another member of staff pick them up as part of the new arrangements? </w:t>
      </w:r>
    </w:p>
    <w:p w14:paraId="26100481" w14:textId="2D187567" w:rsidR="00925A18" w:rsidRPr="002504D7" w:rsidRDefault="00925A18" w:rsidP="002504D7">
      <w:pPr>
        <w:pStyle w:val="ListParagraph"/>
        <w:textAlignment w:val="baseline"/>
        <w:rPr>
          <w:rFonts w:eastAsia="Times New Roman" w:cs="Arial"/>
          <w:lang w:eastAsia="en-GB"/>
        </w:rPr>
      </w:pPr>
      <w:r w:rsidRPr="002504D7">
        <w:rPr>
          <w:rFonts w:eastAsia="Times New Roman" w:cs="Arial"/>
          <w:color w:val="auto"/>
          <w:lang w:eastAsia="en-GB"/>
        </w:rPr>
        <w:t> </w:t>
      </w:r>
    </w:p>
    <w:p w14:paraId="4F898F72" w14:textId="77777777" w:rsidR="00925A18" w:rsidRPr="00925A18" w:rsidRDefault="00925A18" w:rsidP="00925A18">
      <w:pPr>
        <w:ind w:left="720"/>
        <w:textAlignment w:val="baseline"/>
        <w:rPr>
          <w:rFonts w:ascii="Segoe UI" w:eastAsia="Times New Roman" w:hAnsi="Segoe UI" w:cs="Segoe UI"/>
          <w:sz w:val="18"/>
          <w:szCs w:val="18"/>
          <w:lang w:eastAsia="en-GB"/>
        </w:rPr>
      </w:pPr>
      <w:r w:rsidRPr="00925A18">
        <w:rPr>
          <w:rFonts w:eastAsia="Times New Roman" w:cs="Arial"/>
          <w:color w:val="auto"/>
          <w:lang w:eastAsia="en-GB"/>
        </w:rPr>
        <w:t xml:space="preserve">Staff from the NHS England regional complaints teams are being transferred to ICBs to support the delegation of the complaints function. The transfer of complaints staff from NHS England regions to ICBs will differ from region to region but complainants should be reassured that the information about their complaint will transfer to the </w:t>
      </w:r>
      <w:proofErr w:type="gramStart"/>
      <w:r w:rsidRPr="00925A18">
        <w:rPr>
          <w:rFonts w:eastAsia="Times New Roman" w:cs="Arial"/>
          <w:color w:val="auto"/>
          <w:lang w:eastAsia="en-GB"/>
        </w:rPr>
        <w:t>ICB</w:t>
      </w:r>
      <w:proofErr w:type="gramEnd"/>
      <w:r w:rsidRPr="00925A18">
        <w:rPr>
          <w:rFonts w:eastAsia="Times New Roman" w:cs="Arial"/>
          <w:color w:val="auto"/>
          <w:lang w:eastAsia="en-GB"/>
        </w:rPr>
        <w:t xml:space="preserve"> and they will not need to repeat their complaint or reshare any information already provided. </w:t>
      </w:r>
    </w:p>
    <w:p w14:paraId="6B50E64C" w14:textId="16A9B13E" w:rsidR="00925A18" w:rsidRDefault="00925A18" w:rsidP="00925A18">
      <w:pPr>
        <w:ind w:left="720"/>
        <w:textAlignment w:val="baseline"/>
        <w:rPr>
          <w:rFonts w:eastAsia="Times New Roman" w:cs="Arial"/>
          <w:lang w:eastAsia="en-GB"/>
        </w:rPr>
      </w:pPr>
      <w:r w:rsidRPr="00925A18">
        <w:rPr>
          <w:rFonts w:eastAsia="Times New Roman" w:cs="Arial"/>
          <w:lang w:eastAsia="en-GB"/>
        </w:rPr>
        <w:lastRenderedPageBreak/>
        <w:t>Members of the public with ongoing complaints received by NHS England on/after 1 July 2022 will receive a letter from NHS England informing them that the ICB is now handling their complaint with confirmation of their case handler. </w:t>
      </w:r>
    </w:p>
    <w:p w14:paraId="07014648" w14:textId="77777777" w:rsidR="002504D7" w:rsidRPr="00925A18" w:rsidRDefault="002504D7" w:rsidP="00925A18">
      <w:pPr>
        <w:ind w:left="720"/>
        <w:textAlignment w:val="baseline"/>
        <w:rPr>
          <w:rFonts w:ascii="Segoe UI" w:eastAsia="Times New Roman" w:hAnsi="Segoe UI" w:cs="Segoe UI"/>
          <w:sz w:val="18"/>
          <w:szCs w:val="18"/>
          <w:lang w:eastAsia="en-GB"/>
        </w:rPr>
      </w:pPr>
    </w:p>
    <w:p w14:paraId="199FE24E" w14:textId="48FC092F" w:rsidR="00925A18" w:rsidRDefault="00925A18" w:rsidP="00925A18">
      <w:pPr>
        <w:ind w:left="720"/>
        <w:textAlignment w:val="baseline"/>
        <w:rPr>
          <w:rFonts w:eastAsia="Times New Roman" w:cs="Arial"/>
          <w:lang w:eastAsia="en-GB"/>
        </w:rPr>
      </w:pPr>
      <w:r w:rsidRPr="00925A18">
        <w:rPr>
          <w:rFonts w:eastAsia="Times New Roman" w:cs="Arial"/>
          <w:lang w:eastAsia="en-GB"/>
        </w:rPr>
        <w:t>Members of the public with any ongoing complaints received before 1 July 2022 will receive a letter from NHS England informing them that their complaint is being retained by NHS England with confirmation of their case handler. </w:t>
      </w:r>
    </w:p>
    <w:p w14:paraId="07F92F29" w14:textId="77777777" w:rsidR="002504D7" w:rsidRPr="00925A18" w:rsidRDefault="002504D7" w:rsidP="00925A18">
      <w:pPr>
        <w:ind w:left="720"/>
        <w:textAlignment w:val="baseline"/>
        <w:rPr>
          <w:rFonts w:ascii="Segoe UI" w:eastAsia="Times New Roman" w:hAnsi="Segoe UI" w:cs="Segoe UI"/>
          <w:sz w:val="18"/>
          <w:szCs w:val="18"/>
          <w:lang w:eastAsia="en-GB"/>
        </w:rPr>
      </w:pPr>
    </w:p>
    <w:p w14:paraId="25B98502" w14:textId="54467FA6"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What do ICB comms directors need to know about media handling concerning the transfer of primary care complaints? </w:t>
      </w:r>
    </w:p>
    <w:p w14:paraId="2F9BF918" w14:textId="77777777" w:rsidR="002504D7" w:rsidRPr="002504D7" w:rsidRDefault="002504D7" w:rsidP="002504D7">
      <w:pPr>
        <w:pStyle w:val="ListParagraph"/>
        <w:textAlignment w:val="baseline"/>
        <w:rPr>
          <w:rFonts w:eastAsia="Times New Roman" w:cs="Arial"/>
          <w:lang w:eastAsia="en-GB"/>
        </w:rPr>
      </w:pPr>
    </w:p>
    <w:p w14:paraId="593059D1" w14:textId="6D885126" w:rsidR="00925A18" w:rsidRDefault="00925A18" w:rsidP="00925A18">
      <w:pPr>
        <w:ind w:left="720"/>
        <w:textAlignment w:val="baseline"/>
        <w:rPr>
          <w:rFonts w:eastAsia="Times New Roman" w:cs="Arial"/>
          <w:color w:val="auto"/>
          <w:lang w:eastAsia="en-GB"/>
        </w:rPr>
      </w:pPr>
      <w:r w:rsidRPr="00925A18">
        <w:rPr>
          <w:rFonts w:eastAsia="Times New Roman" w:cs="Arial"/>
          <w:color w:val="auto"/>
          <w:lang w:eastAsia="en-GB"/>
        </w:rPr>
        <w:t>Whilst NHS England receives very few media enquiries pertaining to complaints, who should handle them will be determined by who signed the complaint response. If the response was signed by an NHS England director (or equivalent) then the enquiry should go to the relevant NHS England regional/national comms team. If the complaint response was signed by an ICB CEO/</w:t>
      </w:r>
      <w:proofErr w:type="gramStart"/>
      <w:r w:rsidRPr="00925A18">
        <w:rPr>
          <w:rFonts w:eastAsia="Times New Roman" w:cs="Arial"/>
          <w:color w:val="auto"/>
          <w:lang w:eastAsia="en-GB"/>
        </w:rPr>
        <w:t>director</w:t>
      </w:r>
      <w:proofErr w:type="gramEnd"/>
      <w:r w:rsidRPr="00925A18">
        <w:rPr>
          <w:rFonts w:eastAsia="Times New Roman" w:cs="Arial"/>
          <w:color w:val="auto"/>
          <w:lang w:eastAsia="en-GB"/>
        </w:rPr>
        <w:t xml:space="preserve"> then the enquiry should go the ICB comms team.  </w:t>
      </w:r>
    </w:p>
    <w:p w14:paraId="219E02C3" w14:textId="77777777" w:rsidR="002504D7" w:rsidRPr="00925A18" w:rsidRDefault="002504D7" w:rsidP="00925A18">
      <w:pPr>
        <w:ind w:left="720"/>
        <w:textAlignment w:val="baseline"/>
        <w:rPr>
          <w:rFonts w:ascii="Segoe UI" w:eastAsia="Times New Roman" w:hAnsi="Segoe UI" w:cs="Segoe UI"/>
          <w:sz w:val="18"/>
          <w:szCs w:val="18"/>
          <w:lang w:eastAsia="en-GB"/>
        </w:rPr>
      </w:pPr>
    </w:p>
    <w:p w14:paraId="2EF29AB1" w14:textId="10741018" w:rsidR="00925A18" w:rsidRDefault="00925A18" w:rsidP="00925A18">
      <w:pPr>
        <w:ind w:left="720"/>
        <w:textAlignment w:val="baseline"/>
        <w:rPr>
          <w:rFonts w:eastAsia="Times New Roman" w:cs="Arial"/>
          <w:color w:val="auto"/>
          <w:lang w:eastAsia="en-GB"/>
        </w:rPr>
      </w:pPr>
      <w:r w:rsidRPr="00925A18">
        <w:rPr>
          <w:rFonts w:eastAsia="Times New Roman" w:cs="Arial"/>
          <w:color w:val="auto"/>
          <w:lang w:eastAsia="en-GB"/>
        </w:rPr>
        <w:t>If a complaint is open and being handled by NHS England (in keeping with timelines above) then the enquiry should go to the national NHS England comms team. If the complaint is open but being handled by the ICB the enquiry should go to the ICB comms team. </w:t>
      </w:r>
    </w:p>
    <w:p w14:paraId="4F9A13E0" w14:textId="77777777" w:rsidR="002504D7" w:rsidRPr="00925A18" w:rsidRDefault="002504D7" w:rsidP="00925A18">
      <w:pPr>
        <w:ind w:left="720"/>
        <w:textAlignment w:val="baseline"/>
        <w:rPr>
          <w:rFonts w:ascii="Segoe UI" w:eastAsia="Times New Roman" w:hAnsi="Segoe UI" w:cs="Segoe UI"/>
          <w:sz w:val="18"/>
          <w:szCs w:val="18"/>
          <w:lang w:eastAsia="en-GB"/>
        </w:rPr>
      </w:pPr>
    </w:p>
    <w:p w14:paraId="2C254421" w14:textId="3C43DDF0" w:rsidR="00925A18" w:rsidRPr="002504D7" w:rsidRDefault="00925A18">
      <w:pPr>
        <w:pStyle w:val="ListParagraph"/>
        <w:numPr>
          <w:ilvl w:val="0"/>
          <w:numId w:val="28"/>
        </w:numPr>
        <w:textAlignment w:val="baseline"/>
        <w:rPr>
          <w:rFonts w:eastAsia="Times New Roman" w:cs="Arial"/>
          <w:lang w:eastAsia="en-GB"/>
        </w:rPr>
      </w:pPr>
      <w:r w:rsidRPr="002504D7">
        <w:rPr>
          <w:rFonts w:eastAsia="Times New Roman" w:cs="Arial"/>
          <w:color w:val="auto"/>
          <w:lang w:eastAsia="en-GB"/>
        </w:rPr>
        <w:t>Where can I find information to support staff moving from NHS England to ICBs as part of the transfer of the Primary Care Complaints function?  </w:t>
      </w:r>
    </w:p>
    <w:p w14:paraId="12A60F3C" w14:textId="77777777" w:rsidR="002504D7" w:rsidRPr="002504D7" w:rsidRDefault="002504D7" w:rsidP="002504D7">
      <w:pPr>
        <w:pStyle w:val="ListParagraph"/>
        <w:textAlignment w:val="baseline"/>
        <w:rPr>
          <w:rFonts w:eastAsia="Times New Roman" w:cs="Arial"/>
          <w:lang w:eastAsia="en-GB"/>
        </w:rPr>
      </w:pPr>
    </w:p>
    <w:p w14:paraId="2CB378EF" w14:textId="77777777" w:rsidR="00925A18" w:rsidRPr="00925A18" w:rsidRDefault="00000000" w:rsidP="00925A18">
      <w:pPr>
        <w:ind w:left="720"/>
        <w:textAlignment w:val="baseline"/>
        <w:rPr>
          <w:rFonts w:ascii="Segoe UI" w:eastAsia="Times New Roman" w:hAnsi="Segoe UI" w:cs="Segoe UI"/>
          <w:sz w:val="18"/>
          <w:szCs w:val="18"/>
          <w:lang w:eastAsia="en-GB"/>
        </w:rPr>
      </w:pPr>
      <w:hyperlink r:id="rId18" w:tgtFrame="_blank" w:history="1">
        <w:proofErr w:type="spellStart"/>
        <w:r w:rsidR="00925A18" w:rsidRPr="00925A18">
          <w:rPr>
            <w:rFonts w:eastAsia="Times New Roman" w:cs="Arial"/>
            <w:color w:val="0563C1"/>
            <w:u w:val="single"/>
            <w:lang w:eastAsia="en-GB"/>
          </w:rPr>
          <w:t>FutureNHS</w:t>
        </w:r>
        <w:proofErr w:type="spellEnd"/>
      </w:hyperlink>
      <w:hyperlink r:id="rId19" w:tgtFrame="_blank" w:history="1">
        <w:r w:rsidR="00925A18" w:rsidRPr="00925A18">
          <w:rPr>
            <w:rFonts w:eastAsia="Times New Roman" w:cs="Arial"/>
            <w:color w:val="0563C1"/>
            <w:u w:val="single"/>
            <w:lang w:eastAsia="en-GB"/>
          </w:rPr>
          <w:t xml:space="preserve"> workspace</w:t>
        </w:r>
      </w:hyperlink>
      <w:r w:rsidR="00925A18" w:rsidRPr="00925A18">
        <w:rPr>
          <w:rFonts w:eastAsia="Times New Roman" w:cs="Arial"/>
          <w:color w:val="000000"/>
          <w:lang w:eastAsia="en-GB"/>
        </w:rPr>
        <w:t xml:space="preserve"> hosts comprehensive HR FAQs, consultation support documents, template HR letters and line managers briefing pack. </w:t>
      </w:r>
    </w:p>
    <w:p w14:paraId="7C334595" w14:textId="77777777" w:rsidR="00925A18" w:rsidRPr="00925A18" w:rsidRDefault="00925A18" w:rsidP="00925A18">
      <w:pPr>
        <w:ind w:left="720"/>
        <w:textAlignment w:val="baseline"/>
        <w:rPr>
          <w:rFonts w:ascii="Segoe UI" w:eastAsia="Times New Roman" w:hAnsi="Segoe UI" w:cs="Segoe UI"/>
          <w:sz w:val="18"/>
          <w:szCs w:val="18"/>
          <w:lang w:eastAsia="en-GB"/>
        </w:rPr>
      </w:pPr>
      <w:r w:rsidRPr="00925A18">
        <w:rPr>
          <w:rFonts w:eastAsia="Times New Roman" w:cs="Arial"/>
          <w:lang w:eastAsia="en-GB"/>
        </w:rPr>
        <w:t> </w:t>
      </w:r>
    </w:p>
    <w:p w14:paraId="5FA18596"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b/>
          <w:bCs/>
          <w:color w:val="231F20"/>
          <w:sz w:val="40"/>
          <w:szCs w:val="40"/>
        </w:rPr>
        <w:t>Annex 1</w:t>
      </w:r>
      <w:r>
        <w:rPr>
          <w:rStyle w:val="eop"/>
          <w:rFonts w:ascii="Arial" w:eastAsiaTheme="majorEastAsia" w:hAnsi="Arial" w:cs="Arial"/>
          <w:color w:val="231F20"/>
          <w:sz w:val="40"/>
          <w:szCs w:val="40"/>
        </w:rPr>
        <w:t> </w:t>
      </w:r>
    </w:p>
    <w:p w14:paraId="528EB5BD"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47DF033A"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b/>
          <w:bCs/>
          <w:color w:val="231F20"/>
        </w:rPr>
        <w:t>Retained services commissioned directly by NHSE</w:t>
      </w:r>
      <w:r>
        <w:rPr>
          <w:rStyle w:val="eop"/>
          <w:rFonts w:ascii="Arial" w:eastAsiaTheme="majorEastAsia" w:hAnsi="Arial" w:cs="Arial"/>
          <w:color w:val="231F20"/>
        </w:rPr>
        <w:t> </w:t>
      </w:r>
    </w:p>
    <w:p w14:paraId="518BB3AB"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77787AAA"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color w:val="231F20"/>
        </w:rPr>
        <w:t>The following is a list of services that NHS England central complaints team will retain the handling of after 1 July 2023.</w:t>
      </w:r>
      <w:r>
        <w:rPr>
          <w:rStyle w:val="eop"/>
          <w:rFonts w:ascii="Arial" w:eastAsiaTheme="majorEastAsia" w:hAnsi="Arial" w:cs="Arial"/>
          <w:color w:val="231F20"/>
        </w:rPr>
        <w:t> </w:t>
      </w:r>
    </w:p>
    <w:p w14:paraId="6406B9E7"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7116AD5B" w14:textId="77777777" w:rsidR="0079617D" w:rsidRDefault="0079617D">
      <w:pPr>
        <w:pStyle w:val="paragraph"/>
        <w:numPr>
          <w:ilvl w:val="0"/>
          <w:numId w:val="22"/>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Specialised Commissioning</w:t>
      </w:r>
      <w:r>
        <w:rPr>
          <w:rStyle w:val="eop"/>
          <w:rFonts w:ascii="Arial" w:eastAsiaTheme="majorEastAsia" w:hAnsi="Arial" w:cs="Arial"/>
          <w:color w:val="231F20"/>
        </w:rPr>
        <w:t> </w:t>
      </w:r>
    </w:p>
    <w:p w14:paraId="0E055F1E" w14:textId="77777777" w:rsidR="0079617D" w:rsidRDefault="0079617D">
      <w:pPr>
        <w:pStyle w:val="paragraph"/>
        <w:numPr>
          <w:ilvl w:val="0"/>
          <w:numId w:val="22"/>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Health and Justice</w:t>
      </w:r>
      <w:r>
        <w:rPr>
          <w:rStyle w:val="eop"/>
          <w:rFonts w:ascii="Arial" w:eastAsiaTheme="majorEastAsia" w:hAnsi="Arial" w:cs="Arial"/>
          <w:color w:val="231F20"/>
        </w:rPr>
        <w:t> </w:t>
      </w:r>
    </w:p>
    <w:p w14:paraId="7F1EBA77" w14:textId="77777777" w:rsidR="0079617D" w:rsidRDefault="0079617D">
      <w:pPr>
        <w:pStyle w:val="paragraph"/>
        <w:numPr>
          <w:ilvl w:val="0"/>
          <w:numId w:val="22"/>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Armed Forces Health</w:t>
      </w:r>
      <w:r>
        <w:rPr>
          <w:rStyle w:val="eop"/>
          <w:rFonts w:ascii="Arial" w:eastAsiaTheme="majorEastAsia" w:hAnsi="Arial" w:cs="Arial"/>
          <w:color w:val="231F20"/>
        </w:rPr>
        <w:t> </w:t>
      </w:r>
    </w:p>
    <w:p w14:paraId="58E46CC0" w14:textId="77777777" w:rsidR="0079617D" w:rsidRDefault="0079617D">
      <w:pPr>
        <w:pStyle w:val="paragraph"/>
        <w:numPr>
          <w:ilvl w:val="0"/>
          <w:numId w:val="23"/>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Section 7a (Public Health Immunisations and Vaccinations)</w:t>
      </w:r>
      <w:r>
        <w:rPr>
          <w:rStyle w:val="eop"/>
          <w:rFonts w:ascii="Arial" w:eastAsiaTheme="majorEastAsia" w:hAnsi="Arial" w:cs="Arial"/>
          <w:color w:val="231F20"/>
        </w:rPr>
        <w:t> </w:t>
      </w:r>
    </w:p>
    <w:p w14:paraId="4E2CF5F7" w14:textId="77777777" w:rsidR="0079617D" w:rsidRDefault="0079617D">
      <w:pPr>
        <w:pStyle w:val="paragraph"/>
        <w:numPr>
          <w:ilvl w:val="0"/>
          <w:numId w:val="23"/>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PCSE</w:t>
      </w:r>
      <w:r>
        <w:rPr>
          <w:rStyle w:val="eop"/>
          <w:rFonts w:ascii="Arial" w:eastAsiaTheme="majorEastAsia" w:hAnsi="Arial" w:cs="Arial"/>
          <w:color w:val="231F20"/>
        </w:rPr>
        <w:t> </w:t>
      </w:r>
    </w:p>
    <w:p w14:paraId="2DE4D402" w14:textId="77777777" w:rsidR="0079617D" w:rsidRDefault="0079617D">
      <w:pPr>
        <w:pStyle w:val="paragraph"/>
        <w:numPr>
          <w:ilvl w:val="0"/>
          <w:numId w:val="23"/>
        </w:numPr>
        <w:spacing w:before="0" w:beforeAutospacing="0" w:after="0" w:afterAutospacing="0"/>
        <w:ind w:left="1080" w:firstLine="0"/>
        <w:textAlignment w:val="baseline"/>
        <w:rPr>
          <w:rFonts w:ascii="Arial" w:hAnsi="Arial" w:cs="Arial"/>
          <w:color w:val="231F20"/>
        </w:rPr>
      </w:pPr>
      <w:r>
        <w:rPr>
          <w:rStyle w:val="normaltextrun"/>
          <w:rFonts w:ascii="Arial" w:eastAsiaTheme="majorEastAsia" w:hAnsi="Arial" w:cs="Arial"/>
          <w:color w:val="231F20"/>
        </w:rPr>
        <w:t>Services delivered nationally by NHSE to patients/public (such as Screening Call and Recall, NHS App etc)</w:t>
      </w:r>
      <w:r>
        <w:rPr>
          <w:rStyle w:val="eop"/>
          <w:rFonts w:ascii="Arial" w:eastAsiaTheme="majorEastAsia" w:hAnsi="Arial" w:cs="Arial"/>
          <w:color w:val="231F20"/>
        </w:rPr>
        <w:t> </w:t>
      </w:r>
    </w:p>
    <w:p w14:paraId="3EA60AF2" w14:textId="1B447FCF"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color w:val="231F20"/>
        </w:rPr>
        <w:t>This list is not exhaustive</w:t>
      </w:r>
      <w:r w:rsidR="009E0557">
        <w:rPr>
          <w:rStyle w:val="normaltextrun"/>
          <w:rFonts w:ascii="Arial" w:eastAsiaTheme="majorEastAsia" w:hAnsi="Arial" w:cs="Arial"/>
          <w:color w:val="231F20"/>
        </w:rPr>
        <w:t>.</w:t>
      </w:r>
      <w:r>
        <w:rPr>
          <w:rStyle w:val="normaltextrun"/>
          <w:rFonts w:ascii="Arial" w:eastAsiaTheme="majorEastAsia" w:hAnsi="Arial" w:cs="Arial"/>
          <w:color w:val="231F20"/>
        </w:rPr>
        <w:t> </w:t>
      </w:r>
      <w:r>
        <w:rPr>
          <w:rStyle w:val="eop"/>
          <w:rFonts w:ascii="Arial" w:eastAsiaTheme="majorEastAsia" w:hAnsi="Arial" w:cs="Arial"/>
          <w:color w:val="231F20"/>
        </w:rPr>
        <w:t> </w:t>
      </w:r>
    </w:p>
    <w:p w14:paraId="02FEC4ED"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02D577DE"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b/>
          <w:bCs/>
          <w:color w:val="231F20"/>
        </w:rPr>
        <w:t>ICB Map</w:t>
      </w:r>
      <w:r>
        <w:rPr>
          <w:rStyle w:val="eop"/>
          <w:rFonts w:ascii="Arial" w:eastAsiaTheme="majorEastAsia" w:hAnsi="Arial" w:cs="Arial"/>
          <w:color w:val="231F20"/>
        </w:rPr>
        <w:t> </w:t>
      </w:r>
    </w:p>
    <w:p w14:paraId="526422DE"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669A775B" w14:textId="0D9B0802" w:rsidR="0079617D" w:rsidRDefault="0079617D" w:rsidP="75A6349E">
      <w:pPr>
        <w:pStyle w:val="paragraph"/>
        <w:spacing w:before="0" w:beforeAutospacing="0" w:after="0" w:afterAutospacing="0"/>
        <w:textAlignment w:val="baseline"/>
        <w:rPr>
          <w:rFonts w:ascii="Segoe UI" w:hAnsi="Segoe UI" w:cs="Segoe UI"/>
          <w:color w:val="231F20"/>
          <w:sz w:val="18"/>
          <w:szCs w:val="18"/>
        </w:rPr>
      </w:pPr>
      <w:r w:rsidRPr="75A6349E">
        <w:rPr>
          <w:rStyle w:val="normaltextrun"/>
          <w:rFonts w:ascii="Arial" w:eastAsiaTheme="majorEastAsia" w:hAnsi="Arial" w:cs="Arial"/>
          <w:color w:val="231F20" w:themeColor="text1"/>
        </w:rPr>
        <w:t xml:space="preserve">This </w:t>
      </w:r>
      <w:hyperlink r:id="rId20" w:anchor="map">
        <w:r w:rsidRPr="75A6349E">
          <w:rPr>
            <w:rStyle w:val="Hyperlink"/>
            <w:rFonts w:ascii="Arial" w:eastAsiaTheme="majorEastAsia" w:hAnsi="Arial" w:cs="Arial"/>
          </w:rPr>
          <w:t>m</w:t>
        </w:r>
        <w:r w:rsidRPr="75A6349E">
          <w:rPr>
            <w:rStyle w:val="Hyperlink"/>
            <w:rFonts w:ascii="Arial" w:eastAsiaTheme="majorEastAsia" w:hAnsi="Arial" w:cs="Arial"/>
          </w:rPr>
          <w:t>ap</w:t>
        </w:r>
      </w:hyperlink>
      <w:r w:rsidRPr="75A6349E">
        <w:rPr>
          <w:rStyle w:val="normaltextrun"/>
          <w:rFonts w:ascii="Arial" w:eastAsiaTheme="majorEastAsia" w:hAnsi="Arial" w:cs="Arial"/>
          <w:color w:val="231F20" w:themeColor="text1"/>
        </w:rPr>
        <w:t xml:space="preserve"> outlines details of the 42 integrated care boards (ICB) across England.</w:t>
      </w:r>
      <w:r w:rsidRPr="75A6349E">
        <w:rPr>
          <w:rStyle w:val="eop"/>
          <w:rFonts w:ascii="Arial" w:eastAsiaTheme="majorEastAsia" w:hAnsi="Arial" w:cs="Arial"/>
          <w:color w:val="231F20" w:themeColor="text1"/>
        </w:rPr>
        <w:t> </w:t>
      </w:r>
    </w:p>
    <w:p w14:paraId="4EE1D904"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31F20"/>
        </w:rPr>
        <w:t> </w:t>
      </w:r>
    </w:p>
    <w:p w14:paraId="2BE3B53A" w14:textId="77777777" w:rsidR="002504D7" w:rsidRDefault="002504D7" w:rsidP="0079617D">
      <w:pPr>
        <w:pStyle w:val="paragraph"/>
        <w:spacing w:before="0" w:beforeAutospacing="0" w:after="0" w:afterAutospacing="0"/>
        <w:textAlignment w:val="baseline"/>
        <w:rPr>
          <w:rStyle w:val="normaltextrun"/>
          <w:rFonts w:ascii="Arial" w:eastAsiaTheme="majorEastAsia" w:hAnsi="Arial" w:cs="Arial"/>
          <w:b/>
          <w:bCs/>
          <w:color w:val="202A30"/>
        </w:rPr>
      </w:pPr>
    </w:p>
    <w:p w14:paraId="3F6BBCAD" w14:textId="77777777" w:rsidR="002504D7" w:rsidRDefault="002504D7" w:rsidP="0079617D">
      <w:pPr>
        <w:pStyle w:val="paragraph"/>
        <w:spacing w:before="0" w:beforeAutospacing="0" w:after="0" w:afterAutospacing="0"/>
        <w:textAlignment w:val="baseline"/>
        <w:rPr>
          <w:rStyle w:val="normaltextrun"/>
          <w:rFonts w:ascii="Arial" w:eastAsiaTheme="majorEastAsia" w:hAnsi="Arial" w:cs="Arial"/>
          <w:b/>
          <w:bCs/>
          <w:color w:val="202A30"/>
        </w:rPr>
      </w:pPr>
    </w:p>
    <w:p w14:paraId="6F4AB34E" w14:textId="77777777" w:rsidR="002504D7" w:rsidRDefault="002504D7" w:rsidP="0079617D">
      <w:pPr>
        <w:pStyle w:val="paragraph"/>
        <w:spacing w:before="0" w:beforeAutospacing="0" w:after="0" w:afterAutospacing="0"/>
        <w:textAlignment w:val="baseline"/>
        <w:rPr>
          <w:rStyle w:val="normaltextrun"/>
          <w:rFonts w:ascii="Arial" w:eastAsiaTheme="majorEastAsia" w:hAnsi="Arial" w:cs="Arial"/>
          <w:b/>
          <w:bCs/>
          <w:color w:val="202A30"/>
        </w:rPr>
      </w:pPr>
    </w:p>
    <w:p w14:paraId="494F4B10" w14:textId="75F2664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eastAsiaTheme="majorEastAsia" w:hAnsi="Arial" w:cs="Arial"/>
          <w:b/>
          <w:bCs/>
          <w:color w:val="202A30"/>
        </w:rPr>
        <w:lastRenderedPageBreak/>
        <w:t>ICB websites</w:t>
      </w:r>
      <w:r>
        <w:rPr>
          <w:rStyle w:val="eop"/>
          <w:rFonts w:ascii="Arial" w:eastAsiaTheme="majorEastAsia" w:hAnsi="Arial" w:cs="Arial"/>
          <w:color w:val="202A30"/>
        </w:rPr>
        <w:t> </w:t>
      </w:r>
    </w:p>
    <w:p w14:paraId="01FF9223" w14:textId="77777777" w:rsidR="0079617D" w:rsidRDefault="0079617D"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02A30"/>
        </w:rPr>
        <w:t> </w:t>
      </w:r>
    </w:p>
    <w:p w14:paraId="4495FCB7" w14:textId="020FEE66" w:rsidR="0079617D" w:rsidRDefault="0079617D" w:rsidP="0079617D">
      <w:pPr>
        <w:pStyle w:val="paragraph"/>
        <w:spacing w:before="0" w:beforeAutospacing="0" w:after="0" w:afterAutospacing="0"/>
        <w:textAlignment w:val="baseline"/>
        <w:rPr>
          <w:rStyle w:val="eop"/>
          <w:rFonts w:ascii="Arial" w:eastAsiaTheme="majorEastAsia" w:hAnsi="Arial" w:cs="Arial"/>
          <w:color w:val="202A30"/>
        </w:rPr>
      </w:pPr>
      <w:r>
        <w:rPr>
          <w:rStyle w:val="normaltextrun"/>
          <w:rFonts w:ascii="Arial" w:eastAsiaTheme="majorEastAsia" w:hAnsi="Arial" w:cs="Arial"/>
          <w:color w:val="202A30"/>
        </w:rPr>
        <w:t xml:space="preserve">Details of how to make a complaint about primary care services should be available on the </w:t>
      </w:r>
      <w:hyperlink r:id="rId21" w:tgtFrame="_blank" w:history="1">
        <w:r>
          <w:rPr>
            <w:rStyle w:val="normaltextrun"/>
            <w:rFonts w:ascii="Arial" w:eastAsiaTheme="majorEastAsia" w:hAnsi="Arial" w:cs="Arial"/>
            <w:color w:val="0563C1"/>
            <w:u w:val="single"/>
          </w:rPr>
          <w:t>ICB we</w:t>
        </w:r>
        <w:r>
          <w:rPr>
            <w:rStyle w:val="normaltextrun"/>
            <w:rFonts w:ascii="Arial" w:eastAsiaTheme="majorEastAsia" w:hAnsi="Arial" w:cs="Arial"/>
            <w:color w:val="0563C1"/>
            <w:u w:val="single"/>
          </w:rPr>
          <w:t>bsites.</w:t>
        </w:r>
      </w:hyperlink>
      <w:r>
        <w:rPr>
          <w:rStyle w:val="eop"/>
          <w:rFonts w:ascii="Arial" w:eastAsiaTheme="majorEastAsia" w:hAnsi="Arial" w:cs="Arial"/>
          <w:color w:val="202A30"/>
        </w:rPr>
        <w:t> </w:t>
      </w:r>
    </w:p>
    <w:p w14:paraId="38397920" w14:textId="0563A93B" w:rsidR="009E0557" w:rsidRDefault="009E0557" w:rsidP="0079617D">
      <w:pPr>
        <w:pStyle w:val="paragraph"/>
        <w:spacing w:before="0" w:beforeAutospacing="0" w:after="0" w:afterAutospacing="0"/>
        <w:textAlignment w:val="baseline"/>
        <w:rPr>
          <w:rStyle w:val="eop"/>
          <w:rFonts w:ascii="Arial" w:eastAsiaTheme="majorEastAsia" w:hAnsi="Arial" w:cs="Arial"/>
          <w:color w:val="202A30"/>
        </w:rPr>
      </w:pPr>
    </w:p>
    <w:p w14:paraId="5B5FFF7E" w14:textId="53F18F68" w:rsidR="009E0557" w:rsidRPr="009E0557" w:rsidRDefault="009E0557" w:rsidP="0079617D">
      <w:pPr>
        <w:pStyle w:val="paragraph"/>
        <w:spacing w:before="0" w:beforeAutospacing="0" w:after="0" w:afterAutospacing="0"/>
        <w:textAlignment w:val="baseline"/>
        <w:rPr>
          <w:rStyle w:val="eop"/>
          <w:rFonts w:ascii="Arial" w:eastAsiaTheme="majorEastAsia" w:hAnsi="Arial" w:cs="Arial"/>
          <w:b/>
          <w:bCs/>
          <w:color w:val="202A30"/>
        </w:rPr>
      </w:pPr>
      <w:r w:rsidRPr="009E0557">
        <w:rPr>
          <w:rStyle w:val="eop"/>
          <w:rFonts w:ascii="Arial" w:eastAsiaTheme="majorEastAsia" w:hAnsi="Arial" w:cs="Arial"/>
          <w:b/>
          <w:bCs/>
          <w:color w:val="202A30"/>
        </w:rPr>
        <w:t>Key messages slide deck</w:t>
      </w:r>
    </w:p>
    <w:p w14:paraId="467BF30D" w14:textId="792651D5" w:rsidR="002504D7" w:rsidRDefault="009E0557" w:rsidP="0079617D">
      <w:pPr>
        <w:pStyle w:val="paragraph"/>
        <w:spacing w:before="0" w:beforeAutospacing="0" w:after="0" w:afterAutospacing="0"/>
        <w:textAlignment w:val="baseline"/>
        <w:rPr>
          <w:rStyle w:val="eop"/>
          <w:rFonts w:ascii="Arial" w:eastAsiaTheme="majorEastAsia" w:hAnsi="Arial" w:cs="Arial"/>
          <w:color w:val="202A30"/>
        </w:rPr>
      </w:pPr>
      <w:r>
        <w:rPr>
          <w:rStyle w:val="eop"/>
          <w:rFonts w:ascii="Arial" w:eastAsiaTheme="majorEastAsia" w:hAnsi="Arial" w:cs="Arial"/>
          <w:color w:val="202A30"/>
        </w:rPr>
        <w:t>There is also an accompanying slide deck as an additional resource to accompany this toolkit outlining key messages – what is changing and when.</w:t>
      </w:r>
    </w:p>
    <w:p w14:paraId="4E1E4360" w14:textId="77777777" w:rsidR="009E0557" w:rsidRDefault="009E0557" w:rsidP="0079617D">
      <w:pPr>
        <w:pStyle w:val="paragraph"/>
        <w:spacing w:before="0" w:beforeAutospacing="0" w:after="0" w:afterAutospacing="0"/>
        <w:textAlignment w:val="baseline"/>
        <w:rPr>
          <w:rStyle w:val="eop"/>
          <w:rFonts w:ascii="Arial" w:eastAsiaTheme="majorEastAsia" w:hAnsi="Arial" w:cs="Arial"/>
          <w:color w:val="202A30"/>
        </w:rPr>
      </w:pPr>
    </w:p>
    <w:p w14:paraId="4B744857" w14:textId="3335A8FF" w:rsidR="002504D7" w:rsidRDefault="002504D7" w:rsidP="0079617D">
      <w:pPr>
        <w:pStyle w:val="paragraph"/>
        <w:spacing w:before="0" w:beforeAutospacing="0" w:after="0" w:afterAutospacing="0"/>
        <w:textAlignment w:val="baseline"/>
        <w:rPr>
          <w:rFonts w:ascii="Segoe UI" w:hAnsi="Segoe UI" w:cs="Segoe UI"/>
          <w:color w:val="231F20"/>
          <w:sz w:val="18"/>
          <w:szCs w:val="18"/>
        </w:rPr>
      </w:pPr>
      <w:r>
        <w:rPr>
          <w:rStyle w:val="eop"/>
          <w:rFonts w:ascii="Arial" w:eastAsiaTheme="majorEastAsia" w:hAnsi="Arial" w:cs="Arial"/>
          <w:color w:val="202A30"/>
        </w:rPr>
        <w:t>Ends.</w:t>
      </w:r>
    </w:p>
    <w:p w14:paraId="5E2CDF7C" w14:textId="77777777" w:rsidR="00925A18" w:rsidRPr="002B0956" w:rsidRDefault="00925A18" w:rsidP="004B04BF">
      <w:pPr>
        <w:pStyle w:val="BodyText"/>
      </w:pPr>
    </w:p>
    <w:sectPr w:rsidR="00925A18" w:rsidRPr="002B0956" w:rsidSect="001C3440">
      <w:headerReference w:type="default" r:id="rId22"/>
      <w:footerReference w:type="default" r:id="rId2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9F46" w14:textId="77777777" w:rsidR="001A50AD" w:rsidRDefault="001A50AD" w:rsidP="00C62674">
      <w:r>
        <w:separator/>
      </w:r>
    </w:p>
  </w:endnote>
  <w:endnote w:type="continuationSeparator" w:id="0">
    <w:p w14:paraId="747C7560" w14:textId="77777777" w:rsidR="001A50AD" w:rsidRDefault="001A50AD"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1ADE" w14:textId="4C412F61" w:rsidR="00254CE2" w:rsidRDefault="00254CE2">
    <w:pPr>
      <w:pStyle w:val="Footer"/>
    </w:pPr>
    <w:r>
      <w:rPr>
        <w:noProof/>
      </w:rPr>
      <mc:AlternateContent>
        <mc:Choice Requires="wps">
          <w:drawing>
            <wp:anchor distT="0" distB="0" distL="114300" distR="114300" simplePos="0" relativeHeight="251661312" behindDoc="1" locked="0" layoutInCell="1" allowOverlap="1" wp14:anchorId="187F3B0E" wp14:editId="64093E8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6D89B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CAA6" w14:textId="77777777" w:rsidR="001A50AD" w:rsidRDefault="001A50AD" w:rsidP="00C62674">
      <w:r>
        <w:separator/>
      </w:r>
    </w:p>
  </w:footnote>
  <w:footnote w:type="continuationSeparator" w:id="0">
    <w:p w14:paraId="308EFE32" w14:textId="77777777" w:rsidR="001A50AD" w:rsidRDefault="001A50AD"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25CE" w14:textId="77777777" w:rsidR="005D41AF" w:rsidRDefault="005D41AF">
    <w:pPr>
      <w:pStyle w:val="Header"/>
    </w:pPr>
  </w:p>
  <w:p w14:paraId="7CC20628" w14:textId="77777777" w:rsidR="005D41AF" w:rsidRDefault="005D41AF">
    <w:pPr>
      <w:pStyle w:val="Header"/>
    </w:pPr>
  </w:p>
  <w:p w14:paraId="3A732C52" w14:textId="77777777" w:rsidR="005D41AF" w:rsidRDefault="005D41AF">
    <w:pPr>
      <w:pStyle w:val="Header"/>
    </w:pPr>
  </w:p>
  <w:p w14:paraId="6F782AB7" w14:textId="77777777" w:rsidR="005D41AF" w:rsidRDefault="005D41AF">
    <w:pPr>
      <w:pStyle w:val="Header"/>
    </w:pPr>
  </w:p>
  <w:p w14:paraId="700BA204" w14:textId="77777777" w:rsidR="005D41AF" w:rsidRDefault="005D41AF">
    <w:pPr>
      <w:pStyle w:val="Header"/>
    </w:pPr>
  </w:p>
  <w:p w14:paraId="09537741" w14:textId="77777777" w:rsidR="005D41AF" w:rsidRDefault="005D41AF">
    <w:pPr>
      <w:pStyle w:val="Header"/>
    </w:pPr>
  </w:p>
  <w:p w14:paraId="6212BF92" w14:textId="77777777" w:rsidR="005D41AF" w:rsidRDefault="005D41AF">
    <w:pPr>
      <w:pStyle w:val="Header"/>
    </w:pPr>
  </w:p>
  <w:p w14:paraId="044C1E68" w14:textId="77777777" w:rsidR="005D41AF" w:rsidRDefault="005D41AF">
    <w:pPr>
      <w:pStyle w:val="Header"/>
    </w:pPr>
  </w:p>
  <w:p w14:paraId="77373180" w14:textId="77777777" w:rsidR="005D41AF" w:rsidRDefault="005D41AF">
    <w:pPr>
      <w:pStyle w:val="Header"/>
    </w:pPr>
  </w:p>
  <w:p w14:paraId="1B7304C5" w14:textId="77777777" w:rsidR="005D41AF" w:rsidRDefault="005D41AF">
    <w:pPr>
      <w:pStyle w:val="Header"/>
    </w:pPr>
  </w:p>
  <w:p w14:paraId="268ACA6A" w14:textId="77777777" w:rsidR="005D41AF" w:rsidRDefault="005D41AF">
    <w:pPr>
      <w:pStyle w:val="Header"/>
    </w:pPr>
  </w:p>
  <w:p w14:paraId="35841DF9" w14:textId="77777777" w:rsidR="005D41AF" w:rsidRDefault="005D41AF">
    <w:pPr>
      <w:pStyle w:val="Header"/>
    </w:pPr>
  </w:p>
  <w:p w14:paraId="287EAEA7" w14:textId="77777777" w:rsidR="00254CE2" w:rsidRDefault="003E12B1">
    <w:pPr>
      <w:pStyle w:val="Header"/>
    </w:pPr>
    <w:r>
      <w:rPr>
        <w:noProof/>
      </w:rPr>
      <w:drawing>
        <wp:anchor distT="0" distB="0" distL="114300" distR="114300" simplePos="0" relativeHeight="251663360" behindDoc="1" locked="0" layoutInCell="1" allowOverlap="1" wp14:anchorId="69DD7568" wp14:editId="6FEDFFE7">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CA53"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10550"/>
    <w:multiLevelType w:val="multilevel"/>
    <w:tmpl w:val="F9E4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035F2"/>
    <w:multiLevelType w:val="hybridMultilevel"/>
    <w:tmpl w:val="A8D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D3AB1"/>
    <w:multiLevelType w:val="multilevel"/>
    <w:tmpl w:val="BCB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42BD8"/>
    <w:multiLevelType w:val="multilevel"/>
    <w:tmpl w:val="7BB8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C20D95"/>
    <w:multiLevelType w:val="multilevel"/>
    <w:tmpl w:val="95BE2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7B56B7"/>
    <w:multiLevelType w:val="multilevel"/>
    <w:tmpl w:val="CB3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5939C7"/>
    <w:multiLevelType w:val="multilevel"/>
    <w:tmpl w:val="8F8C7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804DFD"/>
    <w:multiLevelType w:val="multilevel"/>
    <w:tmpl w:val="5CD6F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6D5E4C"/>
    <w:multiLevelType w:val="hybridMultilevel"/>
    <w:tmpl w:val="9F7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02FE"/>
    <w:multiLevelType w:val="multilevel"/>
    <w:tmpl w:val="024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2E3D71"/>
    <w:multiLevelType w:val="hybridMultilevel"/>
    <w:tmpl w:val="2CDE9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AA547B"/>
    <w:multiLevelType w:val="multilevel"/>
    <w:tmpl w:val="901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E4B38"/>
    <w:multiLevelType w:val="multilevel"/>
    <w:tmpl w:val="65E4417A"/>
    <w:name w:val="eod_numbers"/>
    <w:numStyleLink w:val="NHSListNumbers"/>
  </w:abstractNum>
  <w:abstractNum w:abstractNumId="18" w15:restartNumberingAfterBreak="0">
    <w:nsid w:val="4F830F69"/>
    <w:multiLevelType w:val="hybridMultilevel"/>
    <w:tmpl w:val="B1BC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B7D2E"/>
    <w:multiLevelType w:val="multilevel"/>
    <w:tmpl w:val="247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B1EFB"/>
    <w:multiLevelType w:val="multilevel"/>
    <w:tmpl w:val="6332D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051F96"/>
    <w:multiLevelType w:val="hybridMultilevel"/>
    <w:tmpl w:val="B14E7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B13DB"/>
    <w:multiLevelType w:val="multilevel"/>
    <w:tmpl w:val="D71E5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A57A6C"/>
    <w:multiLevelType w:val="multilevel"/>
    <w:tmpl w:val="A0E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F72D5"/>
    <w:multiLevelType w:val="multilevel"/>
    <w:tmpl w:val="554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917184"/>
    <w:multiLevelType w:val="multilevel"/>
    <w:tmpl w:val="6EB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40719"/>
    <w:multiLevelType w:val="multilevel"/>
    <w:tmpl w:val="D69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A5BF2"/>
    <w:multiLevelType w:val="multilevel"/>
    <w:tmpl w:val="2C1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0879654">
    <w:abstractNumId w:val="6"/>
  </w:num>
  <w:num w:numId="2" w16cid:durableId="613833396">
    <w:abstractNumId w:val="9"/>
  </w:num>
  <w:num w:numId="3" w16cid:durableId="871578719">
    <w:abstractNumId w:val="10"/>
  </w:num>
  <w:num w:numId="4" w16cid:durableId="792289363">
    <w:abstractNumId w:val="5"/>
  </w:num>
  <w:num w:numId="5" w16cid:durableId="861283226">
    <w:abstractNumId w:val="0"/>
  </w:num>
  <w:num w:numId="6" w16cid:durableId="1819834283">
    <w:abstractNumId w:val="10"/>
  </w:num>
  <w:num w:numId="7" w16cid:durableId="538585797">
    <w:abstractNumId w:val="4"/>
  </w:num>
  <w:num w:numId="8" w16cid:durableId="2140831662">
    <w:abstractNumId w:val="8"/>
  </w:num>
  <w:num w:numId="9" w16cid:durableId="211576865">
    <w:abstractNumId w:val="25"/>
  </w:num>
  <w:num w:numId="10" w16cid:durableId="133983995">
    <w:abstractNumId w:val="3"/>
  </w:num>
  <w:num w:numId="11" w16cid:durableId="1782604775">
    <w:abstractNumId w:val="24"/>
  </w:num>
  <w:num w:numId="12" w16cid:durableId="570195041">
    <w:abstractNumId w:val="20"/>
  </w:num>
  <w:num w:numId="13" w16cid:durableId="2045515376">
    <w:abstractNumId w:val="7"/>
  </w:num>
  <w:num w:numId="14" w16cid:durableId="1559586107">
    <w:abstractNumId w:val="12"/>
  </w:num>
  <w:num w:numId="15" w16cid:durableId="1399405207">
    <w:abstractNumId w:val="22"/>
  </w:num>
  <w:num w:numId="16" w16cid:durableId="1892034830">
    <w:abstractNumId w:val="16"/>
  </w:num>
  <w:num w:numId="17" w16cid:durableId="1146163122">
    <w:abstractNumId w:val="23"/>
  </w:num>
  <w:num w:numId="18" w16cid:durableId="1400787203">
    <w:abstractNumId w:val="27"/>
  </w:num>
  <w:num w:numId="19" w16cid:durableId="460000924">
    <w:abstractNumId w:val="14"/>
  </w:num>
  <w:num w:numId="20" w16cid:durableId="598411329">
    <w:abstractNumId w:val="26"/>
  </w:num>
  <w:num w:numId="21" w16cid:durableId="2068408926">
    <w:abstractNumId w:val="11"/>
  </w:num>
  <w:num w:numId="22" w16cid:durableId="1720788265">
    <w:abstractNumId w:val="1"/>
  </w:num>
  <w:num w:numId="23" w16cid:durableId="1559433814">
    <w:abstractNumId w:val="19"/>
  </w:num>
  <w:num w:numId="24" w16cid:durableId="1681807772">
    <w:abstractNumId w:val="2"/>
  </w:num>
  <w:num w:numId="25" w16cid:durableId="1809857101">
    <w:abstractNumId w:val="15"/>
  </w:num>
  <w:num w:numId="26" w16cid:durableId="1820800909">
    <w:abstractNumId w:val="18"/>
  </w:num>
  <w:num w:numId="27" w16cid:durableId="1321348767">
    <w:abstractNumId w:val="13"/>
  </w:num>
  <w:num w:numId="28" w16cid:durableId="128604105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18"/>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A3D7E"/>
    <w:rsid w:val="001A50AD"/>
    <w:rsid w:val="001C3440"/>
    <w:rsid w:val="001C6909"/>
    <w:rsid w:val="0021516C"/>
    <w:rsid w:val="00224B11"/>
    <w:rsid w:val="00244BB6"/>
    <w:rsid w:val="00246FF7"/>
    <w:rsid w:val="002504D7"/>
    <w:rsid w:val="00254CE2"/>
    <w:rsid w:val="0027399B"/>
    <w:rsid w:val="00281427"/>
    <w:rsid w:val="002856DE"/>
    <w:rsid w:val="002B0956"/>
    <w:rsid w:val="002D6BF8"/>
    <w:rsid w:val="0030692D"/>
    <w:rsid w:val="00386107"/>
    <w:rsid w:val="003B6559"/>
    <w:rsid w:val="003C56CE"/>
    <w:rsid w:val="003E12B1"/>
    <w:rsid w:val="004577A9"/>
    <w:rsid w:val="004B04BF"/>
    <w:rsid w:val="004E6C58"/>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7CF9"/>
    <w:rsid w:val="00670238"/>
    <w:rsid w:val="0067577A"/>
    <w:rsid w:val="006B3373"/>
    <w:rsid w:val="006D4369"/>
    <w:rsid w:val="007542A0"/>
    <w:rsid w:val="00780E7F"/>
    <w:rsid w:val="0079617D"/>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25A18"/>
    <w:rsid w:val="00947295"/>
    <w:rsid w:val="009539AC"/>
    <w:rsid w:val="009555C2"/>
    <w:rsid w:val="0096605D"/>
    <w:rsid w:val="00981245"/>
    <w:rsid w:val="00991A82"/>
    <w:rsid w:val="00994709"/>
    <w:rsid w:val="009A120A"/>
    <w:rsid w:val="009A1A5D"/>
    <w:rsid w:val="009B7C41"/>
    <w:rsid w:val="009E0557"/>
    <w:rsid w:val="009E142E"/>
    <w:rsid w:val="00A13EEA"/>
    <w:rsid w:val="00A31A7A"/>
    <w:rsid w:val="00A46AD1"/>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D0DDC"/>
    <w:rsid w:val="00E01307"/>
    <w:rsid w:val="00E5533C"/>
    <w:rsid w:val="00E651A3"/>
    <w:rsid w:val="00E675CC"/>
    <w:rsid w:val="00E75EAF"/>
    <w:rsid w:val="00E971B0"/>
    <w:rsid w:val="00ED3F56"/>
    <w:rsid w:val="00F00882"/>
    <w:rsid w:val="00F03D69"/>
    <w:rsid w:val="00F12F22"/>
    <w:rsid w:val="00F86A73"/>
    <w:rsid w:val="00FC6811"/>
    <w:rsid w:val="00FD4951"/>
    <w:rsid w:val="00FD7633"/>
    <w:rsid w:val="00FF52CC"/>
    <w:rsid w:val="0F42BD3F"/>
    <w:rsid w:val="11FAE579"/>
    <w:rsid w:val="1EA88959"/>
    <w:rsid w:val="22058CEE"/>
    <w:rsid w:val="3A64CC1A"/>
    <w:rsid w:val="3D73A49F"/>
    <w:rsid w:val="63CC0F25"/>
    <w:rsid w:val="75A6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E2C90"/>
  <w15:chartTrackingRefBased/>
  <w15:docId w15:val="{B30461E9-7537-46C1-8716-D8CF2F24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6"/>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paragraph">
    <w:name w:val="paragraph"/>
    <w:basedOn w:val="Normal"/>
    <w:rsid w:val="00925A18"/>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925A18"/>
  </w:style>
  <w:style w:type="character" w:customStyle="1" w:styleId="eop">
    <w:name w:val="eop"/>
    <w:basedOn w:val="DefaultParagraphFont"/>
    <w:rsid w:val="00925A18"/>
  </w:style>
  <w:style w:type="character" w:customStyle="1" w:styleId="scxw127164530">
    <w:name w:val="scxw127164530"/>
    <w:basedOn w:val="DefaultParagraphFont"/>
    <w:rsid w:val="00925A18"/>
  </w:style>
  <w:style w:type="character" w:customStyle="1" w:styleId="tabchar">
    <w:name w:val="tabchar"/>
    <w:basedOn w:val="DefaultParagraphFont"/>
    <w:rsid w:val="00925A18"/>
  </w:style>
  <w:style w:type="character" w:styleId="FollowedHyperlink">
    <w:name w:val="FollowedHyperlink"/>
    <w:basedOn w:val="DefaultParagraphFont"/>
    <w:uiPriority w:val="99"/>
    <w:semiHidden/>
    <w:unhideWhenUsed/>
    <w:rsid w:val="004E6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58272">
      <w:bodyDiv w:val="1"/>
      <w:marLeft w:val="0"/>
      <w:marRight w:val="0"/>
      <w:marTop w:val="0"/>
      <w:marBottom w:val="0"/>
      <w:divBdr>
        <w:top w:val="none" w:sz="0" w:space="0" w:color="auto"/>
        <w:left w:val="none" w:sz="0" w:space="0" w:color="auto"/>
        <w:bottom w:val="none" w:sz="0" w:space="0" w:color="auto"/>
        <w:right w:val="none" w:sz="0" w:space="0" w:color="auto"/>
      </w:divBdr>
      <w:divsChild>
        <w:div w:id="1736775040">
          <w:marLeft w:val="0"/>
          <w:marRight w:val="0"/>
          <w:marTop w:val="0"/>
          <w:marBottom w:val="0"/>
          <w:divBdr>
            <w:top w:val="none" w:sz="0" w:space="0" w:color="auto"/>
            <w:left w:val="none" w:sz="0" w:space="0" w:color="auto"/>
            <w:bottom w:val="none" w:sz="0" w:space="0" w:color="auto"/>
            <w:right w:val="none" w:sz="0" w:space="0" w:color="auto"/>
          </w:divBdr>
        </w:div>
        <w:div w:id="1267156150">
          <w:marLeft w:val="0"/>
          <w:marRight w:val="0"/>
          <w:marTop w:val="0"/>
          <w:marBottom w:val="0"/>
          <w:divBdr>
            <w:top w:val="none" w:sz="0" w:space="0" w:color="auto"/>
            <w:left w:val="none" w:sz="0" w:space="0" w:color="auto"/>
            <w:bottom w:val="none" w:sz="0" w:space="0" w:color="auto"/>
            <w:right w:val="none" w:sz="0" w:space="0" w:color="auto"/>
          </w:divBdr>
        </w:div>
        <w:div w:id="732853440">
          <w:marLeft w:val="0"/>
          <w:marRight w:val="0"/>
          <w:marTop w:val="0"/>
          <w:marBottom w:val="0"/>
          <w:divBdr>
            <w:top w:val="none" w:sz="0" w:space="0" w:color="auto"/>
            <w:left w:val="none" w:sz="0" w:space="0" w:color="auto"/>
            <w:bottom w:val="none" w:sz="0" w:space="0" w:color="auto"/>
            <w:right w:val="none" w:sz="0" w:space="0" w:color="auto"/>
          </w:divBdr>
          <w:divsChild>
            <w:div w:id="253780823">
              <w:marLeft w:val="-75"/>
              <w:marRight w:val="0"/>
              <w:marTop w:val="30"/>
              <w:marBottom w:val="30"/>
              <w:divBdr>
                <w:top w:val="none" w:sz="0" w:space="0" w:color="auto"/>
                <w:left w:val="none" w:sz="0" w:space="0" w:color="auto"/>
                <w:bottom w:val="none" w:sz="0" w:space="0" w:color="auto"/>
                <w:right w:val="none" w:sz="0" w:space="0" w:color="auto"/>
              </w:divBdr>
              <w:divsChild>
                <w:div w:id="1911650843">
                  <w:marLeft w:val="0"/>
                  <w:marRight w:val="0"/>
                  <w:marTop w:val="0"/>
                  <w:marBottom w:val="0"/>
                  <w:divBdr>
                    <w:top w:val="none" w:sz="0" w:space="0" w:color="auto"/>
                    <w:left w:val="none" w:sz="0" w:space="0" w:color="auto"/>
                    <w:bottom w:val="none" w:sz="0" w:space="0" w:color="auto"/>
                    <w:right w:val="none" w:sz="0" w:space="0" w:color="auto"/>
                  </w:divBdr>
                  <w:divsChild>
                    <w:div w:id="81875903">
                      <w:marLeft w:val="0"/>
                      <w:marRight w:val="0"/>
                      <w:marTop w:val="0"/>
                      <w:marBottom w:val="0"/>
                      <w:divBdr>
                        <w:top w:val="none" w:sz="0" w:space="0" w:color="auto"/>
                        <w:left w:val="none" w:sz="0" w:space="0" w:color="auto"/>
                        <w:bottom w:val="none" w:sz="0" w:space="0" w:color="auto"/>
                        <w:right w:val="none" w:sz="0" w:space="0" w:color="auto"/>
                      </w:divBdr>
                    </w:div>
                  </w:divsChild>
                </w:div>
                <w:div w:id="398020448">
                  <w:marLeft w:val="0"/>
                  <w:marRight w:val="0"/>
                  <w:marTop w:val="0"/>
                  <w:marBottom w:val="0"/>
                  <w:divBdr>
                    <w:top w:val="none" w:sz="0" w:space="0" w:color="auto"/>
                    <w:left w:val="none" w:sz="0" w:space="0" w:color="auto"/>
                    <w:bottom w:val="none" w:sz="0" w:space="0" w:color="auto"/>
                    <w:right w:val="none" w:sz="0" w:space="0" w:color="auto"/>
                  </w:divBdr>
                  <w:divsChild>
                    <w:div w:id="3116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6182">
          <w:marLeft w:val="0"/>
          <w:marRight w:val="0"/>
          <w:marTop w:val="0"/>
          <w:marBottom w:val="0"/>
          <w:divBdr>
            <w:top w:val="none" w:sz="0" w:space="0" w:color="auto"/>
            <w:left w:val="none" w:sz="0" w:space="0" w:color="auto"/>
            <w:bottom w:val="none" w:sz="0" w:space="0" w:color="auto"/>
            <w:right w:val="none" w:sz="0" w:space="0" w:color="auto"/>
          </w:divBdr>
        </w:div>
        <w:div w:id="1492987731">
          <w:marLeft w:val="0"/>
          <w:marRight w:val="0"/>
          <w:marTop w:val="0"/>
          <w:marBottom w:val="0"/>
          <w:divBdr>
            <w:top w:val="none" w:sz="0" w:space="0" w:color="auto"/>
            <w:left w:val="none" w:sz="0" w:space="0" w:color="auto"/>
            <w:bottom w:val="none" w:sz="0" w:space="0" w:color="auto"/>
            <w:right w:val="none" w:sz="0" w:space="0" w:color="auto"/>
          </w:divBdr>
        </w:div>
        <w:div w:id="114180384">
          <w:marLeft w:val="0"/>
          <w:marRight w:val="0"/>
          <w:marTop w:val="0"/>
          <w:marBottom w:val="0"/>
          <w:divBdr>
            <w:top w:val="none" w:sz="0" w:space="0" w:color="auto"/>
            <w:left w:val="none" w:sz="0" w:space="0" w:color="auto"/>
            <w:bottom w:val="none" w:sz="0" w:space="0" w:color="auto"/>
            <w:right w:val="none" w:sz="0" w:space="0" w:color="auto"/>
          </w:divBdr>
        </w:div>
        <w:div w:id="103042711">
          <w:marLeft w:val="0"/>
          <w:marRight w:val="0"/>
          <w:marTop w:val="0"/>
          <w:marBottom w:val="0"/>
          <w:divBdr>
            <w:top w:val="none" w:sz="0" w:space="0" w:color="auto"/>
            <w:left w:val="none" w:sz="0" w:space="0" w:color="auto"/>
            <w:bottom w:val="none" w:sz="0" w:space="0" w:color="auto"/>
            <w:right w:val="none" w:sz="0" w:space="0" w:color="auto"/>
          </w:divBdr>
        </w:div>
        <w:div w:id="90861882">
          <w:marLeft w:val="0"/>
          <w:marRight w:val="0"/>
          <w:marTop w:val="0"/>
          <w:marBottom w:val="0"/>
          <w:divBdr>
            <w:top w:val="none" w:sz="0" w:space="0" w:color="auto"/>
            <w:left w:val="none" w:sz="0" w:space="0" w:color="auto"/>
            <w:bottom w:val="none" w:sz="0" w:space="0" w:color="auto"/>
            <w:right w:val="none" w:sz="0" w:space="0" w:color="auto"/>
          </w:divBdr>
        </w:div>
        <w:div w:id="1598832653">
          <w:marLeft w:val="0"/>
          <w:marRight w:val="0"/>
          <w:marTop w:val="0"/>
          <w:marBottom w:val="0"/>
          <w:divBdr>
            <w:top w:val="none" w:sz="0" w:space="0" w:color="auto"/>
            <w:left w:val="none" w:sz="0" w:space="0" w:color="auto"/>
            <w:bottom w:val="none" w:sz="0" w:space="0" w:color="auto"/>
            <w:right w:val="none" w:sz="0" w:space="0" w:color="auto"/>
          </w:divBdr>
        </w:div>
        <w:div w:id="1390299102">
          <w:marLeft w:val="0"/>
          <w:marRight w:val="0"/>
          <w:marTop w:val="0"/>
          <w:marBottom w:val="0"/>
          <w:divBdr>
            <w:top w:val="none" w:sz="0" w:space="0" w:color="auto"/>
            <w:left w:val="none" w:sz="0" w:space="0" w:color="auto"/>
            <w:bottom w:val="none" w:sz="0" w:space="0" w:color="auto"/>
            <w:right w:val="none" w:sz="0" w:space="0" w:color="auto"/>
          </w:divBdr>
        </w:div>
        <w:div w:id="833883887">
          <w:marLeft w:val="0"/>
          <w:marRight w:val="0"/>
          <w:marTop w:val="0"/>
          <w:marBottom w:val="0"/>
          <w:divBdr>
            <w:top w:val="none" w:sz="0" w:space="0" w:color="auto"/>
            <w:left w:val="none" w:sz="0" w:space="0" w:color="auto"/>
            <w:bottom w:val="none" w:sz="0" w:space="0" w:color="auto"/>
            <w:right w:val="none" w:sz="0" w:space="0" w:color="auto"/>
          </w:divBdr>
        </w:div>
        <w:div w:id="1684359985">
          <w:marLeft w:val="0"/>
          <w:marRight w:val="0"/>
          <w:marTop w:val="0"/>
          <w:marBottom w:val="0"/>
          <w:divBdr>
            <w:top w:val="none" w:sz="0" w:space="0" w:color="auto"/>
            <w:left w:val="none" w:sz="0" w:space="0" w:color="auto"/>
            <w:bottom w:val="none" w:sz="0" w:space="0" w:color="auto"/>
            <w:right w:val="none" w:sz="0" w:space="0" w:color="auto"/>
          </w:divBdr>
        </w:div>
        <w:div w:id="990643667">
          <w:marLeft w:val="0"/>
          <w:marRight w:val="0"/>
          <w:marTop w:val="0"/>
          <w:marBottom w:val="0"/>
          <w:divBdr>
            <w:top w:val="none" w:sz="0" w:space="0" w:color="auto"/>
            <w:left w:val="none" w:sz="0" w:space="0" w:color="auto"/>
            <w:bottom w:val="none" w:sz="0" w:space="0" w:color="auto"/>
            <w:right w:val="none" w:sz="0" w:space="0" w:color="auto"/>
          </w:divBdr>
        </w:div>
        <w:div w:id="112751782">
          <w:marLeft w:val="0"/>
          <w:marRight w:val="0"/>
          <w:marTop w:val="0"/>
          <w:marBottom w:val="0"/>
          <w:divBdr>
            <w:top w:val="none" w:sz="0" w:space="0" w:color="auto"/>
            <w:left w:val="none" w:sz="0" w:space="0" w:color="auto"/>
            <w:bottom w:val="none" w:sz="0" w:space="0" w:color="auto"/>
            <w:right w:val="none" w:sz="0" w:space="0" w:color="auto"/>
          </w:divBdr>
          <w:divsChild>
            <w:div w:id="1916239812">
              <w:marLeft w:val="0"/>
              <w:marRight w:val="0"/>
              <w:marTop w:val="0"/>
              <w:marBottom w:val="0"/>
              <w:divBdr>
                <w:top w:val="none" w:sz="0" w:space="0" w:color="auto"/>
                <w:left w:val="none" w:sz="0" w:space="0" w:color="auto"/>
                <w:bottom w:val="none" w:sz="0" w:space="0" w:color="auto"/>
                <w:right w:val="none" w:sz="0" w:space="0" w:color="auto"/>
              </w:divBdr>
            </w:div>
            <w:div w:id="986283104">
              <w:marLeft w:val="0"/>
              <w:marRight w:val="0"/>
              <w:marTop w:val="0"/>
              <w:marBottom w:val="0"/>
              <w:divBdr>
                <w:top w:val="none" w:sz="0" w:space="0" w:color="auto"/>
                <w:left w:val="none" w:sz="0" w:space="0" w:color="auto"/>
                <w:bottom w:val="none" w:sz="0" w:space="0" w:color="auto"/>
                <w:right w:val="none" w:sz="0" w:space="0" w:color="auto"/>
              </w:divBdr>
            </w:div>
            <w:div w:id="1928689696">
              <w:marLeft w:val="0"/>
              <w:marRight w:val="0"/>
              <w:marTop w:val="0"/>
              <w:marBottom w:val="0"/>
              <w:divBdr>
                <w:top w:val="none" w:sz="0" w:space="0" w:color="auto"/>
                <w:left w:val="none" w:sz="0" w:space="0" w:color="auto"/>
                <w:bottom w:val="none" w:sz="0" w:space="0" w:color="auto"/>
                <w:right w:val="none" w:sz="0" w:space="0" w:color="auto"/>
              </w:divBdr>
            </w:div>
          </w:divsChild>
        </w:div>
        <w:div w:id="630357028">
          <w:marLeft w:val="0"/>
          <w:marRight w:val="0"/>
          <w:marTop w:val="0"/>
          <w:marBottom w:val="0"/>
          <w:divBdr>
            <w:top w:val="none" w:sz="0" w:space="0" w:color="auto"/>
            <w:left w:val="none" w:sz="0" w:space="0" w:color="auto"/>
            <w:bottom w:val="none" w:sz="0" w:space="0" w:color="auto"/>
            <w:right w:val="none" w:sz="0" w:space="0" w:color="auto"/>
          </w:divBdr>
          <w:divsChild>
            <w:div w:id="1078594108">
              <w:marLeft w:val="0"/>
              <w:marRight w:val="0"/>
              <w:marTop w:val="0"/>
              <w:marBottom w:val="0"/>
              <w:divBdr>
                <w:top w:val="none" w:sz="0" w:space="0" w:color="auto"/>
                <w:left w:val="none" w:sz="0" w:space="0" w:color="auto"/>
                <w:bottom w:val="none" w:sz="0" w:space="0" w:color="auto"/>
                <w:right w:val="none" w:sz="0" w:space="0" w:color="auto"/>
              </w:divBdr>
            </w:div>
            <w:div w:id="531187282">
              <w:marLeft w:val="0"/>
              <w:marRight w:val="0"/>
              <w:marTop w:val="0"/>
              <w:marBottom w:val="0"/>
              <w:divBdr>
                <w:top w:val="none" w:sz="0" w:space="0" w:color="auto"/>
                <w:left w:val="none" w:sz="0" w:space="0" w:color="auto"/>
                <w:bottom w:val="none" w:sz="0" w:space="0" w:color="auto"/>
                <w:right w:val="none" w:sz="0" w:space="0" w:color="auto"/>
              </w:divBdr>
            </w:div>
            <w:div w:id="1293944584">
              <w:marLeft w:val="0"/>
              <w:marRight w:val="0"/>
              <w:marTop w:val="0"/>
              <w:marBottom w:val="0"/>
              <w:divBdr>
                <w:top w:val="none" w:sz="0" w:space="0" w:color="auto"/>
                <w:left w:val="none" w:sz="0" w:space="0" w:color="auto"/>
                <w:bottom w:val="none" w:sz="0" w:space="0" w:color="auto"/>
                <w:right w:val="none" w:sz="0" w:space="0" w:color="auto"/>
              </w:divBdr>
            </w:div>
            <w:div w:id="1475291308">
              <w:marLeft w:val="0"/>
              <w:marRight w:val="0"/>
              <w:marTop w:val="0"/>
              <w:marBottom w:val="0"/>
              <w:divBdr>
                <w:top w:val="none" w:sz="0" w:space="0" w:color="auto"/>
                <w:left w:val="none" w:sz="0" w:space="0" w:color="auto"/>
                <w:bottom w:val="none" w:sz="0" w:space="0" w:color="auto"/>
                <w:right w:val="none" w:sz="0" w:space="0" w:color="auto"/>
              </w:divBdr>
            </w:div>
            <w:div w:id="422452727">
              <w:marLeft w:val="0"/>
              <w:marRight w:val="0"/>
              <w:marTop w:val="0"/>
              <w:marBottom w:val="0"/>
              <w:divBdr>
                <w:top w:val="none" w:sz="0" w:space="0" w:color="auto"/>
                <w:left w:val="none" w:sz="0" w:space="0" w:color="auto"/>
                <w:bottom w:val="none" w:sz="0" w:space="0" w:color="auto"/>
                <w:right w:val="none" w:sz="0" w:space="0" w:color="auto"/>
              </w:divBdr>
            </w:div>
          </w:divsChild>
        </w:div>
        <w:div w:id="526915631">
          <w:marLeft w:val="0"/>
          <w:marRight w:val="0"/>
          <w:marTop w:val="0"/>
          <w:marBottom w:val="0"/>
          <w:divBdr>
            <w:top w:val="none" w:sz="0" w:space="0" w:color="auto"/>
            <w:left w:val="none" w:sz="0" w:space="0" w:color="auto"/>
            <w:bottom w:val="none" w:sz="0" w:space="0" w:color="auto"/>
            <w:right w:val="none" w:sz="0" w:space="0" w:color="auto"/>
          </w:divBdr>
          <w:divsChild>
            <w:div w:id="609624684">
              <w:marLeft w:val="0"/>
              <w:marRight w:val="0"/>
              <w:marTop w:val="0"/>
              <w:marBottom w:val="0"/>
              <w:divBdr>
                <w:top w:val="none" w:sz="0" w:space="0" w:color="auto"/>
                <w:left w:val="none" w:sz="0" w:space="0" w:color="auto"/>
                <w:bottom w:val="none" w:sz="0" w:space="0" w:color="auto"/>
                <w:right w:val="none" w:sz="0" w:space="0" w:color="auto"/>
              </w:divBdr>
            </w:div>
          </w:divsChild>
        </w:div>
        <w:div w:id="2046589150">
          <w:marLeft w:val="0"/>
          <w:marRight w:val="0"/>
          <w:marTop w:val="0"/>
          <w:marBottom w:val="0"/>
          <w:divBdr>
            <w:top w:val="none" w:sz="0" w:space="0" w:color="auto"/>
            <w:left w:val="none" w:sz="0" w:space="0" w:color="auto"/>
            <w:bottom w:val="none" w:sz="0" w:space="0" w:color="auto"/>
            <w:right w:val="none" w:sz="0" w:space="0" w:color="auto"/>
          </w:divBdr>
          <w:divsChild>
            <w:div w:id="198859529">
              <w:marLeft w:val="0"/>
              <w:marRight w:val="0"/>
              <w:marTop w:val="0"/>
              <w:marBottom w:val="0"/>
              <w:divBdr>
                <w:top w:val="none" w:sz="0" w:space="0" w:color="auto"/>
                <w:left w:val="none" w:sz="0" w:space="0" w:color="auto"/>
                <w:bottom w:val="none" w:sz="0" w:space="0" w:color="auto"/>
                <w:right w:val="none" w:sz="0" w:space="0" w:color="auto"/>
              </w:divBdr>
            </w:div>
            <w:div w:id="378938026">
              <w:marLeft w:val="0"/>
              <w:marRight w:val="0"/>
              <w:marTop w:val="0"/>
              <w:marBottom w:val="0"/>
              <w:divBdr>
                <w:top w:val="none" w:sz="0" w:space="0" w:color="auto"/>
                <w:left w:val="none" w:sz="0" w:space="0" w:color="auto"/>
                <w:bottom w:val="none" w:sz="0" w:space="0" w:color="auto"/>
                <w:right w:val="none" w:sz="0" w:space="0" w:color="auto"/>
              </w:divBdr>
            </w:div>
            <w:div w:id="1986884299">
              <w:marLeft w:val="0"/>
              <w:marRight w:val="0"/>
              <w:marTop w:val="0"/>
              <w:marBottom w:val="0"/>
              <w:divBdr>
                <w:top w:val="none" w:sz="0" w:space="0" w:color="auto"/>
                <w:left w:val="none" w:sz="0" w:space="0" w:color="auto"/>
                <w:bottom w:val="none" w:sz="0" w:space="0" w:color="auto"/>
                <w:right w:val="none" w:sz="0" w:space="0" w:color="auto"/>
              </w:divBdr>
            </w:div>
            <w:div w:id="1841457079">
              <w:marLeft w:val="0"/>
              <w:marRight w:val="0"/>
              <w:marTop w:val="0"/>
              <w:marBottom w:val="0"/>
              <w:divBdr>
                <w:top w:val="none" w:sz="0" w:space="0" w:color="auto"/>
                <w:left w:val="none" w:sz="0" w:space="0" w:color="auto"/>
                <w:bottom w:val="none" w:sz="0" w:space="0" w:color="auto"/>
                <w:right w:val="none" w:sz="0" w:space="0" w:color="auto"/>
              </w:divBdr>
            </w:div>
          </w:divsChild>
        </w:div>
        <w:div w:id="1724258671">
          <w:marLeft w:val="0"/>
          <w:marRight w:val="0"/>
          <w:marTop w:val="0"/>
          <w:marBottom w:val="0"/>
          <w:divBdr>
            <w:top w:val="none" w:sz="0" w:space="0" w:color="auto"/>
            <w:left w:val="none" w:sz="0" w:space="0" w:color="auto"/>
            <w:bottom w:val="none" w:sz="0" w:space="0" w:color="auto"/>
            <w:right w:val="none" w:sz="0" w:space="0" w:color="auto"/>
          </w:divBdr>
          <w:divsChild>
            <w:div w:id="1999771864">
              <w:marLeft w:val="0"/>
              <w:marRight w:val="0"/>
              <w:marTop w:val="0"/>
              <w:marBottom w:val="0"/>
              <w:divBdr>
                <w:top w:val="none" w:sz="0" w:space="0" w:color="auto"/>
                <w:left w:val="none" w:sz="0" w:space="0" w:color="auto"/>
                <w:bottom w:val="none" w:sz="0" w:space="0" w:color="auto"/>
                <w:right w:val="none" w:sz="0" w:space="0" w:color="auto"/>
              </w:divBdr>
            </w:div>
            <w:div w:id="945887924">
              <w:marLeft w:val="0"/>
              <w:marRight w:val="0"/>
              <w:marTop w:val="0"/>
              <w:marBottom w:val="0"/>
              <w:divBdr>
                <w:top w:val="none" w:sz="0" w:space="0" w:color="auto"/>
                <w:left w:val="none" w:sz="0" w:space="0" w:color="auto"/>
                <w:bottom w:val="none" w:sz="0" w:space="0" w:color="auto"/>
                <w:right w:val="none" w:sz="0" w:space="0" w:color="auto"/>
              </w:divBdr>
            </w:div>
            <w:div w:id="1867256342">
              <w:marLeft w:val="0"/>
              <w:marRight w:val="0"/>
              <w:marTop w:val="0"/>
              <w:marBottom w:val="0"/>
              <w:divBdr>
                <w:top w:val="none" w:sz="0" w:space="0" w:color="auto"/>
                <w:left w:val="none" w:sz="0" w:space="0" w:color="auto"/>
                <w:bottom w:val="none" w:sz="0" w:space="0" w:color="auto"/>
                <w:right w:val="none" w:sz="0" w:space="0" w:color="auto"/>
              </w:divBdr>
            </w:div>
            <w:div w:id="1028067890">
              <w:marLeft w:val="0"/>
              <w:marRight w:val="0"/>
              <w:marTop w:val="0"/>
              <w:marBottom w:val="0"/>
              <w:divBdr>
                <w:top w:val="none" w:sz="0" w:space="0" w:color="auto"/>
                <w:left w:val="none" w:sz="0" w:space="0" w:color="auto"/>
                <w:bottom w:val="none" w:sz="0" w:space="0" w:color="auto"/>
                <w:right w:val="none" w:sz="0" w:space="0" w:color="auto"/>
              </w:divBdr>
            </w:div>
            <w:div w:id="1100223408">
              <w:marLeft w:val="0"/>
              <w:marRight w:val="0"/>
              <w:marTop w:val="0"/>
              <w:marBottom w:val="0"/>
              <w:divBdr>
                <w:top w:val="none" w:sz="0" w:space="0" w:color="auto"/>
                <w:left w:val="none" w:sz="0" w:space="0" w:color="auto"/>
                <w:bottom w:val="none" w:sz="0" w:space="0" w:color="auto"/>
                <w:right w:val="none" w:sz="0" w:space="0" w:color="auto"/>
              </w:divBdr>
            </w:div>
          </w:divsChild>
        </w:div>
        <w:div w:id="503740510">
          <w:marLeft w:val="0"/>
          <w:marRight w:val="0"/>
          <w:marTop w:val="0"/>
          <w:marBottom w:val="0"/>
          <w:divBdr>
            <w:top w:val="none" w:sz="0" w:space="0" w:color="auto"/>
            <w:left w:val="none" w:sz="0" w:space="0" w:color="auto"/>
            <w:bottom w:val="none" w:sz="0" w:space="0" w:color="auto"/>
            <w:right w:val="none" w:sz="0" w:space="0" w:color="auto"/>
          </w:divBdr>
          <w:divsChild>
            <w:div w:id="1009673470">
              <w:marLeft w:val="0"/>
              <w:marRight w:val="0"/>
              <w:marTop w:val="0"/>
              <w:marBottom w:val="0"/>
              <w:divBdr>
                <w:top w:val="none" w:sz="0" w:space="0" w:color="auto"/>
                <w:left w:val="none" w:sz="0" w:space="0" w:color="auto"/>
                <w:bottom w:val="none" w:sz="0" w:space="0" w:color="auto"/>
                <w:right w:val="none" w:sz="0" w:space="0" w:color="auto"/>
              </w:divBdr>
            </w:div>
            <w:div w:id="37053491">
              <w:marLeft w:val="0"/>
              <w:marRight w:val="0"/>
              <w:marTop w:val="0"/>
              <w:marBottom w:val="0"/>
              <w:divBdr>
                <w:top w:val="none" w:sz="0" w:space="0" w:color="auto"/>
                <w:left w:val="none" w:sz="0" w:space="0" w:color="auto"/>
                <w:bottom w:val="none" w:sz="0" w:space="0" w:color="auto"/>
                <w:right w:val="none" w:sz="0" w:space="0" w:color="auto"/>
              </w:divBdr>
            </w:div>
            <w:div w:id="321276752">
              <w:marLeft w:val="0"/>
              <w:marRight w:val="0"/>
              <w:marTop w:val="0"/>
              <w:marBottom w:val="0"/>
              <w:divBdr>
                <w:top w:val="none" w:sz="0" w:space="0" w:color="auto"/>
                <w:left w:val="none" w:sz="0" w:space="0" w:color="auto"/>
                <w:bottom w:val="none" w:sz="0" w:space="0" w:color="auto"/>
                <w:right w:val="none" w:sz="0" w:space="0" w:color="auto"/>
              </w:divBdr>
            </w:div>
            <w:div w:id="1557626269">
              <w:marLeft w:val="0"/>
              <w:marRight w:val="0"/>
              <w:marTop w:val="0"/>
              <w:marBottom w:val="0"/>
              <w:divBdr>
                <w:top w:val="none" w:sz="0" w:space="0" w:color="auto"/>
                <w:left w:val="none" w:sz="0" w:space="0" w:color="auto"/>
                <w:bottom w:val="none" w:sz="0" w:space="0" w:color="auto"/>
                <w:right w:val="none" w:sz="0" w:space="0" w:color="auto"/>
              </w:divBdr>
            </w:div>
          </w:divsChild>
        </w:div>
        <w:div w:id="2141067453">
          <w:marLeft w:val="0"/>
          <w:marRight w:val="0"/>
          <w:marTop w:val="0"/>
          <w:marBottom w:val="0"/>
          <w:divBdr>
            <w:top w:val="none" w:sz="0" w:space="0" w:color="auto"/>
            <w:left w:val="none" w:sz="0" w:space="0" w:color="auto"/>
            <w:bottom w:val="none" w:sz="0" w:space="0" w:color="auto"/>
            <w:right w:val="none" w:sz="0" w:space="0" w:color="auto"/>
          </w:divBdr>
          <w:divsChild>
            <w:div w:id="379867456">
              <w:marLeft w:val="0"/>
              <w:marRight w:val="0"/>
              <w:marTop w:val="0"/>
              <w:marBottom w:val="0"/>
              <w:divBdr>
                <w:top w:val="none" w:sz="0" w:space="0" w:color="auto"/>
                <w:left w:val="none" w:sz="0" w:space="0" w:color="auto"/>
                <w:bottom w:val="none" w:sz="0" w:space="0" w:color="auto"/>
                <w:right w:val="none" w:sz="0" w:space="0" w:color="auto"/>
              </w:divBdr>
            </w:div>
            <w:div w:id="357127948">
              <w:marLeft w:val="0"/>
              <w:marRight w:val="0"/>
              <w:marTop w:val="0"/>
              <w:marBottom w:val="0"/>
              <w:divBdr>
                <w:top w:val="none" w:sz="0" w:space="0" w:color="auto"/>
                <w:left w:val="none" w:sz="0" w:space="0" w:color="auto"/>
                <w:bottom w:val="none" w:sz="0" w:space="0" w:color="auto"/>
                <w:right w:val="none" w:sz="0" w:space="0" w:color="auto"/>
              </w:divBdr>
            </w:div>
            <w:div w:id="1390377657">
              <w:marLeft w:val="0"/>
              <w:marRight w:val="0"/>
              <w:marTop w:val="0"/>
              <w:marBottom w:val="0"/>
              <w:divBdr>
                <w:top w:val="none" w:sz="0" w:space="0" w:color="auto"/>
                <w:left w:val="none" w:sz="0" w:space="0" w:color="auto"/>
                <w:bottom w:val="none" w:sz="0" w:space="0" w:color="auto"/>
                <w:right w:val="none" w:sz="0" w:space="0" w:color="auto"/>
              </w:divBdr>
            </w:div>
            <w:div w:id="878057320">
              <w:marLeft w:val="0"/>
              <w:marRight w:val="0"/>
              <w:marTop w:val="0"/>
              <w:marBottom w:val="0"/>
              <w:divBdr>
                <w:top w:val="none" w:sz="0" w:space="0" w:color="auto"/>
                <w:left w:val="none" w:sz="0" w:space="0" w:color="auto"/>
                <w:bottom w:val="none" w:sz="0" w:space="0" w:color="auto"/>
                <w:right w:val="none" w:sz="0" w:space="0" w:color="auto"/>
              </w:divBdr>
            </w:div>
            <w:div w:id="1045719478">
              <w:marLeft w:val="0"/>
              <w:marRight w:val="0"/>
              <w:marTop w:val="0"/>
              <w:marBottom w:val="0"/>
              <w:divBdr>
                <w:top w:val="none" w:sz="0" w:space="0" w:color="auto"/>
                <w:left w:val="none" w:sz="0" w:space="0" w:color="auto"/>
                <w:bottom w:val="none" w:sz="0" w:space="0" w:color="auto"/>
                <w:right w:val="none" w:sz="0" w:space="0" w:color="auto"/>
              </w:divBdr>
            </w:div>
          </w:divsChild>
        </w:div>
        <w:div w:id="173885812">
          <w:marLeft w:val="0"/>
          <w:marRight w:val="0"/>
          <w:marTop w:val="0"/>
          <w:marBottom w:val="0"/>
          <w:divBdr>
            <w:top w:val="none" w:sz="0" w:space="0" w:color="auto"/>
            <w:left w:val="none" w:sz="0" w:space="0" w:color="auto"/>
            <w:bottom w:val="none" w:sz="0" w:space="0" w:color="auto"/>
            <w:right w:val="none" w:sz="0" w:space="0" w:color="auto"/>
          </w:divBdr>
          <w:divsChild>
            <w:div w:id="677315380">
              <w:marLeft w:val="0"/>
              <w:marRight w:val="0"/>
              <w:marTop w:val="0"/>
              <w:marBottom w:val="0"/>
              <w:divBdr>
                <w:top w:val="none" w:sz="0" w:space="0" w:color="auto"/>
                <w:left w:val="none" w:sz="0" w:space="0" w:color="auto"/>
                <w:bottom w:val="none" w:sz="0" w:space="0" w:color="auto"/>
                <w:right w:val="none" w:sz="0" w:space="0" w:color="auto"/>
              </w:divBdr>
            </w:div>
            <w:div w:id="56822121">
              <w:marLeft w:val="0"/>
              <w:marRight w:val="0"/>
              <w:marTop w:val="0"/>
              <w:marBottom w:val="0"/>
              <w:divBdr>
                <w:top w:val="none" w:sz="0" w:space="0" w:color="auto"/>
                <w:left w:val="none" w:sz="0" w:space="0" w:color="auto"/>
                <w:bottom w:val="none" w:sz="0" w:space="0" w:color="auto"/>
                <w:right w:val="none" w:sz="0" w:space="0" w:color="auto"/>
              </w:divBdr>
            </w:div>
            <w:div w:id="2122063154">
              <w:marLeft w:val="0"/>
              <w:marRight w:val="0"/>
              <w:marTop w:val="0"/>
              <w:marBottom w:val="0"/>
              <w:divBdr>
                <w:top w:val="none" w:sz="0" w:space="0" w:color="auto"/>
                <w:left w:val="none" w:sz="0" w:space="0" w:color="auto"/>
                <w:bottom w:val="none" w:sz="0" w:space="0" w:color="auto"/>
                <w:right w:val="none" w:sz="0" w:space="0" w:color="auto"/>
              </w:divBdr>
            </w:div>
            <w:div w:id="2081052700">
              <w:marLeft w:val="0"/>
              <w:marRight w:val="0"/>
              <w:marTop w:val="0"/>
              <w:marBottom w:val="0"/>
              <w:divBdr>
                <w:top w:val="none" w:sz="0" w:space="0" w:color="auto"/>
                <w:left w:val="none" w:sz="0" w:space="0" w:color="auto"/>
                <w:bottom w:val="none" w:sz="0" w:space="0" w:color="auto"/>
                <w:right w:val="none" w:sz="0" w:space="0" w:color="auto"/>
              </w:divBdr>
            </w:div>
            <w:div w:id="1407609807">
              <w:marLeft w:val="0"/>
              <w:marRight w:val="0"/>
              <w:marTop w:val="0"/>
              <w:marBottom w:val="0"/>
              <w:divBdr>
                <w:top w:val="none" w:sz="0" w:space="0" w:color="auto"/>
                <w:left w:val="none" w:sz="0" w:space="0" w:color="auto"/>
                <w:bottom w:val="none" w:sz="0" w:space="0" w:color="auto"/>
                <w:right w:val="none" w:sz="0" w:space="0" w:color="auto"/>
              </w:divBdr>
            </w:div>
          </w:divsChild>
        </w:div>
        <w:div w:id="2017610933">
          <w:marLeft w:val="0"/>
          <w:marRight w:val="0"/>
          <w:marTop w:val="0"/>
          <w:marBottom w:val="0"/>
          <w:divBdr>
            <w:top w:val="none" w:sz="0" w:space="0" w:color="auto"/>
            <w:left w:val="none" w:sz="0" w:space="0" w:color="auto"/>
            <w:bottom w:val="none" w:sz="0" w:space="0" w:color="auto"/>
            <w:right w:val="none" w:sz="0" w:space="0" w:color="auto"/>
          </w:divBdr>
          <w:divsChild>
            <w:div w:id="1154220268">
              <w:marLeft w:val="0"/>
              <w:marRight w:val="0"/>
              <w:marTop w:val="0"/>
              <w:marBottom w:val="0"/>
              <w:divBdr>
                <w:top w:val="none" w:sz="0" w:space="0" w:color="auto"/>
                <w:left w:val="none" w:sz="0" w:space="0" w:color="auto"/>
                <w:bottom w:val="none" w:sz="0" w:space="0" w:color="auto"/>
                <w:right w:val="none" w:sz="0" w:space="0" w:color="auto"/>
              </w:divBdr>
            </w:div>
            <w:div w:id="1843856190">
              <w:marLeft w:val="0"/>
              <w:marRight w:val="0"/>
              <w:marTop w:val="0"/>
              <w:marBottom w:val="0"/>
              <w:divBdr>
                <w:top w:val="none" w:sz="0" w:space="0" w:color="auto"/>
                <w:left w:val="none" w:sz="0" w:space="0" w:color="auto"/>
                <w:bottom w:val="none" w:sz="0" w:space="0" w:color="auto"/>
                <w:right w:val="none" w:sz="0" w:space="0" w:color="auto"/>
              </w:divBdr>
            </w:div>
            <w:div w:id="744038021">
              <w:marLeft w:val="0"/>
              <w:marRight w:val="0"/>
              <w:marTop w:val="0"/>
              <w:marBottom w:val="0"/>
              <w:divBdr>
                <w:top w:val="none" w:sz="0" w:space="0" w:color="auto"/>
                <w:left w:val="none" w:sz="0" w:space="0" w:color="auto"/>
                <w:bottom w:val="none" w:sz="0" w:space="0" w:color="auto"/>
                <w:right w:val="none" w:sz="0" w:space="0" w:color="auto"/>
              </w:divBdr>
            </w:div>
            <w:div w:id="1546983213">
              <w:marLeft w:val="0"/>
              <w:marRight w:val="0"/>
              <w:marTop w:val="0"/>
              <w:marBottom w:val="0"/>
              <w:divBdr>
                <w:top w:val="none" w:sz="0" w:space="0" w:color="auto"/>
                <w:left w:val="none" w:sz="0" w:space="0" w:color="auto"/>
                <w:bottom w:val="none" w:sz="0" w:space="0" w:color="auto"/>
                <w:right w:val="none" w:sz="0" w:space="0" w:color="auto"/>
              </w:divBdr>
            </w:div>
            <w:div w:id="300352762">
              <w:marLeft w:val="0"/>
              <w:marRight w:val="0"/>
              <w:marTop w:val="0"/>
              <w:marBottom w:val="0"/>
              <w:divBdr>
                <w:top w:val="none" w:sz="0" w:space="0" w:color="auto"/>
                <w:left w:val="none" w:sz="0" w:space="0" w:color="auto"/>
                <w:bottom w:val="none" w:sz="0" w:space="0" w:color="auto"/>
                <w:right w:val="none" w:sz="0" w:space="0" w:color="auto"/>
              </w:divBdr>
            </w:div>
          </w:divsChild>
        </w:div>
        <w:div w:id="1942955365">
          <w:marLeft w:val="0"/>
          <w:marRight w:val="0"/>
          <w:marTop w:val="0"/>
          <w:marBottom w:val="0"/>
          <w:divBdr>
            <w:top w:val="none" w:sz="0" w:space="0" w:color="auto"/>
            <w:left w:val="none" w:sz="0" w:space="0" w:color="auto"/>
            <w:bottom w:val="none" w:sz="0" w:space="0" w:color="auto"/>
            <w:right w:val="none" w:sz="0" w:space="0" w:color="auto"/>
          </w:divBdr>
          <w:divsChild>
            <w:div w:id="1804762779">
              <w:marLeft w:val="0"/>
              <w:marRight w:val="0"/>
              <w:marTop w:val="0"/>
              <w:marBottom w:val="0"/>
              <w:divBdr>
                <w:top w:val="none" w:sz="0" w:space="0" w:color="auto"/>
                <w:left w:val="none" w:sz="0" w:space="0" w:color="auto"/>
                <w:bottom w:val="none" w:sz="0" w:space="0" w:color="auto"/>
                <w:right w:val="none" w:sz="0" w:space="0" w:color="auto"/>
              </w:divBdr>
            </w:div>
            <w:div w:id="350838401">
              <w:marLeft w:val="0"/>
              <w:marRight w:val="0"/>
              <w:marTop w:val="0"/>
              <w:marBottom w:val="0"/>
              <w:divBdr>
                <w:top w:val="none" w:sz="0" w:space="0" w:color="auto"/>
                <w:left w:val="none" w:sz="0" w:space="0" w:color="auto"/>
                <w:bottom w:val="none" w:sz="0" w:space="0" w:color="auto"/>
                <w:right w:val="none" w:sz="0" w:space="0" w:color="auto"/>
              </w:divBdr>
            </w:div>
            <w:div w:id="285238058">
              <w:marLeft w:val="0"/>
              <w:marRight w:val="0"/>
              <w:marTop w:val="0"/>
              <w:marBottom w:val="0"/>
              <w:divBdr>
                <w:top w:val="none" w:sz="0" w:space="0" w:color="auto"/>
                <w:left w:val="none" w:sz="0" w:space="0" w:color="auto"/>
                <w:bottom w:val="none" w:sz="0" w:space="0" w:color="auto"/>
                <w:right w:val="none" w:sz="0" w:space="0" w:color="auto"/>
              </w:divBdr>
            </w:div>
            <w:div w:id="1070885224">
              <w:marLeft w:val="0"/>
              <w:marRight w:val="0"/>
              <w:marTop w:val="0"/>
              <w:marBottom w:val="0"/>
              <w:divBdr>
                <w:top w:val="none" w:sz="0" w:space="0" w:color="auto"/>
                <w:left w:val="none" w:sz="0" w:space="0" w:color="auto"/>
                <w:bottom w:val="none" w:sz="0" w:space="0" w:color="auto"/>
                <w:right w:val="none" w:sz="0" w:space="0" w:color="auto"/>
              </w:divBdr>
            </w:div>
          </w:divsChild>
        </w:div>
        <w:div w:id="1207334911">
          <w:marLeft w:val="0"/>
          <w:marRight w:val="0"/>
          <w:marTop w:val="0"/>
          <w:marBottom w:val="0"/>
          <w:divBdr>
            <w:top w:val="none" w:sz="0" w:space="0" w:color="auto"/>
            <w:left w:val="none" w:sz="0" w:space="0" w:color="auto"/>
            <w:bottom w:val="none" w:sz="0" w:space="0" w:color="auto"/>
            <w:right w:val="none" w:sz="0" w:space="0" w:color="auto"/>
          </w:divBdr>
          <w:divsChild>
            <w:div w:id="883180064">
              <w:marLeft w:val="0"/>
              <w:marRight w:val="0"/>
              <w:marTop w:val="0"/>
              <w:marBottom w:val="0"/>
              <w:divBdr>
                <w:top w:val="none" w:sz="0" w:space="0" w:color="auto"/>
                <w:left w:val="none" w:sz="0" w:space="0" w:color="auto"/>
                <w:bottom w:val="none" w:sz="0" w:space="0" w:color="auto"/>
                <w:right w:val="none" w:sz="0" w:space="0" w:color="auto"/>
              </w:divBdr>
            </w:div>
            <w:div w:id="1586836334">
              <w:marLeft w:val="0"/>
              <w:marRight w:val="0"/>
              <w:marTop w:val="0"/>
              <w:marBottom w:val="0"/>
              <w:divBdr>
                <w:top w:val="none" w:sz="0" w:space="0" w:color="auto"/>
                <w:left w:val="none" w:sz="0" w:space="0" w:color="auto"/>
                <w:bottom w:val="none" w:sz="0" w:space="0" w:color="auto"/>
                <w:right w:val="none" w:sz="0" w:space="0" w:color="auto"/>
              </w:divBdr>
            </w:div>
            <w:div w:id="724372744">
              <w:marLeft w:val="0"/>
              <w:marRight w:val="0"/>
              <w:marTop w:val="0"/>
              <w:marBottom w:val="0"/>
              <w:divBdr>
                <w:top w:val="none" w:sz="0" w:space="0" w:color="auto"/>
                <w:left w:val="none" w:sz="0" w:space="0" w:color="auto"/>
                <w:bottom w:val="none" w:sz="0" w:space="0" w:color="auto"/>
                <w:right w:val="none" w:sz="0" w:space="0" w:color="auto"/>
              </w:divBdr>
            </w:div>
            <w:div w:id="7564498">
              <w:marLeft w:val="0"/>
              <w:marRight w:val="0"/>
              <w:marTop w:val="0"/>
              <w:marBottom w:val="0"/>
              <w:divBdr>
                <w:top w:val="none" w:sz="0" w:space="0" w:color="auto"/>
                <w:left w:val="none" w:sz="0" w:space="0" w:color="auto"/>
                <w:bottom w:val="none" w:sz="0" w:space="0" w:color="auto"/>
                <w:right w:val="none" w:sz="0" w:space="0" w:color="auto"/>
              </w:divBdr>
            </w:div>
            <w:div w:id="1737509892">
              <w:marLeft w:val="0"/>
              <w:marRight w:val="0"/>
              <w:marTop w:val="0"/>
              <w:marBottom w:val="0"/>
              <w:divBdr>
                <w:top w:val="none" w:sz="0" w:space="0" w:color="auto"/>
                <w:left w:val="none" w:sz="0" w:space="0" w:color="auto"/>
                <w:bottom w:val="none" w:sz="0" w:space="0" w:color="auto"/>
                <w:right w:val="none" w:sz="0" w:space="0" w:color="auto"/>
              </w:divBdr>
            </w:div>
          </w:divsChild>
        </w:div>
        <w:div w:id="292715085">
          <w:marLeft w:val="0"/>
          <w:marRight w:val="0"/>
          <w:marTop w:val="0"/>
          <w:marBottom w:val="0"/>
          <w:divBdr>
            <w:top w:val="none" w:sz="0" w:space="0" w:color="auto"/>
            <w:left w:val="none" w:sz="0" w:space="0" w:color="auto"/>
            <w:bottom w:val="none" w:sz="0" w:space="0" w:color="auto"/>
            <w:right w:val="none" w:sz="0" w:space="0" w:color="auto"/>
          </w:divBdr>
        </w:div>
        <w:div w:id="446702222">
          <w:marLeft w:val="0"/>
          <w:marRight w:val="0"/>
          <w:marTop w:val="0"/>
          <w:marBottom w:val="0"/>
          <w:divBdr>
            <w:top w:val="none" w:sz="0" w:space="0" w:color="auto"/>
            <w:left w:val="none" w:sz="0" w:space="0" w:color="auto"/>
            <w:bottom w:val="none" w:sz="0" w:space="0" w:color="auto"/>
            <w:right w:val="none" w:sz="0" w:space="0" w:color="auto"/>
          </w:divBdr>
        </w:div>
        <w:div w:id="557400876">
          <w:marLeft w:val="0"/>
          <w:marRight w:val="0"/>
          <w:marTop w:val="0"/>
          <w:marBottom w:val="0"/>
          <w:divBdr>
            <w:top w:val="none" w:sz="0" w:space="0" w:color="auto"/>
            <w:left w:val="none" w:sz="0" w:space="0" w:color="auto"/>
            <w:bottom w:val="none" w:sz="0" w:space="0" w:color="auto"/>
            <w:right w:val="none" w:sz="0" w:space="0" w:color="auto"/>
          </w:divBdr>
        </w:div>
        <w:div w:id="370812229">
          <w:marLeft w:val="0"/>
          <w:marRight w:val="0"/>
          <w:marTop w:val="0"/>
          <w:marBottom w:val="0"/>
          <w:divBdr>
            <w:top w:val="none" w:sz="0" w:space="0" w:color="auto"/>
            <w:left w:val="none" w:sz="0" w:space="0" w:color="auto"/>
            <w:bottom w:val="none" w:sz="0" w:space="0" w:color="auto"/>
            <w:right w:val="none" w:sz="0" w:space="0" w:color="auto"/>
          </w:divBdr>
        </w:div>
        <w:div w:id="1755469170">
          <w:marLeft w:val="0"/>
          <w:marRight w:val="0"/>
          <w:marTop w:val="0"/>
          <w:marBottom w:val="0"/>
          <w:divBdr>
            <w:top w:val="none" w:sz="0" w:space="0" w:color="auto"/>
            <w:left w:val="none" w:sz="0" w:space="0" w:color="auto"/>
            <w:bottom w:val="none" w:sz="0" w:space="0" w:color="auto"/>
            <w:right w:val="none" w:sz="0" w:space="0" w:color="auto"/>
          </w:divBdr>
        </w:div>
        <w:div w:id="404644110">
          <w:marLeft w:val="0"/>
          <w:marRight w:val="0"/>
          <w:marTop w:val="0"/>
          <w:marBottom w:val="0"/>
          <w:divBdr>
            <w:top w:val="none" w:sz="0" w:space="0" w:color="auto"/>
            <w:left w:val="none" w:sz="0" w:space="0" w:color="auto"/>
            <w:bottom w:val="none" w:sz="0" w:space="0" w:color="auto"/>
            <w:right w:val="none" w:sz="0" w:space="0" w:color="auto"/>
          </w:divBdr>
        </w:div>
        <w:div w:id="1858277062">
          <w:marLeft w:val="0"/>
          <w:marRight w:val="0"/>
          <w:marTop w:val="0"/>
          <w:marBottom w:val="0"/>
          <w:divBdr>
            <w:top w:val="none" w:sz="0" w:space="0" w:color="auto"/>
            <w:left w:val="none" w:sz="0" w:space="0" w:color="auto"/>
            <w:bottom w:val="none" w:sz="0" w:space="0" w:color="auto"/>
            <w:right w:val="none" w:sz="0" w:space="0" w:color="auto"/>
          </w:divBdr>
        </w:div>
        <w:div w:id="1588154697">
          <w:marLeft w:val="0"/>
          <w:marRight w:val="0"/>
          <w:marTop w:val="0"/>
          <w:marBottom w:val="0"/>
          <w:divBdr>
            <w:top w:val="none" w:sz="0" w:space="0" w:color="auto"/>
            <w:left w:val="none" w:sz="0" w:space="0" w:color="auto"/>
            <w:bottom w:val="none" w:sz="0" w:space="0" w:color="auto"/>
            <w:right w:val="none" w:sz="0" w:space="0" w:color="auto"/>
          </w:divBdr>
        </w:div>
        <w:div w:id="163402463">
          <w:marLeft w:val="0"/>
          <w:marRight w:val="0"/>
          <w:marTop w:val="0"/>
          <w:marBottom w:val="0"/>
          <w:divBdr>
            <w:top w:val="none" w:sz="0" w:space="0" w:color="auto"/>
            <w:left w:val="none" w:sz="0" w:space="0" w:color="auto"/>
            <w:bottom w:val="none" w:sz="0" w:space="0" w:color="auto"/>
            <w:right w:val="none" w:sz="0" w:space="0" w:color="auto"/>
          </w:divBdr>
        </w:div>
        <w:div w:id="1289505849">
          <w:marLeft w:val="0"/>
          <w:marRight w:val="0"/>
          <w:marTop w:val="0"/>
          <w:marBottom w:val="0"/>
          <w:divBdr>
            <w:top w:val="none" w:sz="0" w:space="0" w:color="auto"/>
            <w:left w:val="none" w:sz="0" w:space="0" w:color="auto"/>
            <w:bottom w:val="none" w:sz="0" w:space="0" w:color="auto"/>
            <w:right w:val="none" w:sz="0" w:space="0" w:color="auto"/>
          </w:divBdr>
        </w:div>
        <w:div w:id="43145771">
          <w:marLeft w:val="0"/>
          <w:marRight w:val="0"/>
          <w:marTop w:val="0"/>
          <w:marBottom w:val="0"/>
          <w:divBdr>
            <w:top w:val="none" w:sz="0" w:space="0" w:color="auto"/>
            <w:left w:val="none" w:sz="0" w:space="0" w:color="auto"/>
            <w:bottom w:val="none" w:sz="0" w:space="0" w:color="auto"/>
            <w:right w:val="none" w:sz="0" w:space="0" w:color="auto"/>
          </w:divBdr>
          <w:divsChild>
            <w:div w:id="1503087857">
              <w:marLeft w:val="0"/>
              <w:marRight w:val="0"/>
              <w:marTop w:val="0"/>
              <w:marBottom w:val="0"/>
              <w:divBdr>
                <w:top w:val="none" w:sz="0" w:space="0" w:color="auto"/>
                <w:left w:val="none" w:sz="0" w:space="0" w:color="auto"/>
                <w:bottom w:val="none" w:sz="0" w:space="0" w:color="auto"/>
                <w:right w:val="none" w:sz="0" w:space="0" w:color="auto"/>
              </w:divBdr>
            </w:div>
            <w:div w:id="1764254873">
              <w:marLeft w:val="0"/>
              <w:marRight w:val="0"/>
              <w:marTop w:val="0"/>
              <w:marBottom w:val="0"/>
              <w:divBdr>
                <w:top w:val="none" w:sz="0" w:space="0" w:color="auto"/>
                <w:left w:val="none" w:sz="0" w:space="0" w:color="auto"/>
                <w:bottom w:val="none" w:sz="0" w:space="0" w:color="auto"/>
                <w:right w:val="none" w:sz="0" w:space="0" w:color="auto"/>
              </w:divBdr>
            </w:div>
            <w:div w:id="772283473">
              <w:marLeft w:val="0"/>
              <w:marRight w:val="0"/>
              <w:marTop w:val="0"/>
              <w:marBottom w:val="0"/>
              <w:divBdr>
                <w:top w:val="none" w:sz="0" w:space="0" w:color="auto"/>
                <w:left w:val="none" w:sz="0" w:space="0" w:color="auto"/>
                <w:bottom w:val="none" w:sz="0" w:space="0" w:color="auto"/>
                <w:right w:val="none" w:sz="0" w:space="0" w:color="auto"/>
              </w:divBdr>
            </w:div>
            <w:div w:id="1925651630">
              <w:marLeft w:val="0"/>
              <w:marRight w:val="0"/>
              <w:marTop w:val="0"/>
              <w:marBottom w:val="0"/>
              <w:divBdr>
                <w:top w:val="none" w:sz="0" w:space="0" w:color="auto"/>
                <w:left w:val="none" w:sz="0" w:space="0" w:color="auto"/>
                <w:bottom w:val="none" w:sz="0" w:space="0" w:color="auto"/>
                <w:right w:val="none" w:sz="0" w:space="0" w:color="auto"/>
              </w:divBdr>
            </w:div>
            <w:div w:id="1355574530">
              <w:marLeft w:val="0"/>
              <w:marRight w:val="0"/>
              <w:marTop w:val="0"/>
              <w:marBottom w:val="0"/>
              <w:divBdr>
                <w:top w:val="none" w:sz="0" w:space="0" w:color="auto"/>
                <w:left w:val="none" w:sz="0" w:space="0" w:color="auto"/>
                <w:bottom w:val="none" w:sz="0" w:space="0" w:color="auto"/>
                <w:right w:val="none" w:sz="0" w:space="0" w:color="auto"/>
              </w:divBdr>
            </w:div>
          </w:divsChild>
        </w:div>
        <w:div w:id="1056663232">
          <w:marLeft w:val="0"/>
          <w:marRight w:val="0"/>
          <w:marTop w:val="0"/>
          <w:marBottom w:val="0"/>
          <w:divBdr>
            <w:top w:val="none" w:sz="0" w:space="0" w:color="auto"/>
            <w:left w:val="none" w:sz="0" w:space="0" w:color="auto"/>
            <w:bottom w:val="none" w:sz="0" w:space="0" w:color="auto"/>
            <w:right w:val="none" w:sz="0" w:space="0" w:color="auto"/>
          </w:divBdr>
        </w:div>
        <w:div w:id="1795362582">
          <w:marLeft w:val="0"/>
          <w:marRight w:val="0"/>
          <w:marTop w:val="0"/>
          <w:marBottom w:val="0"/>
          <w:divBdr>
            <w:top w:val="none" w:sz="0" w:space="0" w:color="auto"/>
            <w:left w:val="none" w:sz="0" w:space="0" w:color="auto"/>
            <w:bottom w:val="none" w:sz="0" w:space="0" w:color="auto"/>
            <w:right w:val="none" w:sz="0" w:space="0" w:color="auto"/>
          </w:divBdr>
        </w:div>
        <w:div w:id="1221750691">
          <w:marLeft w:val="0"/>
          <w:marRight w:val="0"/>
          <w:marTop w:val="0"/>
          <w:marBottom w:val="0"/>
          <w:divBdr>
            <w:top w:val="none" w:sz="0" w:space="0" w:color="auto"/>
            <w:left w:val="none" w:sz="0" w:space="0" w:color="auto"/>
            <w:bottom w:val="none" w:sz="0" w:space="0" w:color="auto"/>
            <w:right w:val="none" w:sz="0" w:space="0" w:color="auto"/>
          </w:divBdr>
        </w:div>
        <w:div w:id="1642689813">
          <w:marLeft w:val="0"/>
          <w:marRight w:val="0"/>
          <w:marTop w:val="0"/>
          <w:marBottom w:val="0"/>
          <w:divBdr>
            <w:top w:val="none" w:sz="0" w:space="0" w:color="auto"/>
            <w:left w:val="none" w:sz="0" w:space="0" w:color="auto"/>
            <w:bottom w:val="none" w:sz="0" w:space="0" w:color="auto"/>
            <w:right w:val="none" w:sz="0" w:space="0" w:color="auto"/>
          </w:divBdr>
        </w:div>
        <w:div w:id="1216547014">
          <w:marLeft w:val="0"/>
          <w:marRight w:val="0"/>
          <w:marTop w:val="0"/>
          <w:marBottom w:val="0"/>
          <w:divBdr>
            <w:top w:val="none" w:sz="0" w:space="0" w:color="auto"/>
            <w:left w:val="none" w:sz="0" w:space="0" w:color="auto"/>
            <w:bottom w:val="none" w:sz="0" w:space="0" w:color="auto"/>
            <w:right w:val="none" w:sz="0" w:space="0" w:color="auto"/>
          </w:divBdr>
        </w:div>
        <w:div w:id="206724170">
          <w:marLeft w:val="0"/>
          <w:marRight w:val="0"/>
          <w:marTop w:val="0"/>
          <w:marBottom w:val="0"/>
          <w:divBdr>
            <w:top w:val="none" w:sz="0" w:space="0" w:color="auto"/>
            <w:left w:val="none" w:sz="0" w:space="0" w:color="auto"/>
            <w:bottom w:val="none" w:sz="0" w:space="0" w:color="auto"/>
            <w:right w:val="none" w:sz="0" w:space="0" w:color="auto"/>
          </w:divBdr>
        </w:div>
        <w:div w:id="347365494">
          <w:marLeft w:val="0"/>
          <w:marRight w:val="0"/>
          <w:marTop w:val="0"/>
          <w:marBottom w:val="0"/>
          <w:divBdr>
            <w:top w:val="none" w:sz="0" w:space="0" w:color="auto"/>
            <w:left w:val="none" w:sz="0" w:space="0" w:color="auto"/>
            <w:bottom w:val="none" w:sz="0" w:space="0" w:color="auto"/>
            <w:right w:val="none" w:sz="0" w:space="0" w:color="auto"/>
          </w:divBdr>
        </w:div>
        <w:div w:id="802380603">
          <w:marLeft w:val="0"/>
          <w:marRight w:val="0"/>
          <w:marTop w:val="0"/>
          <w:marBottom w:val="0"/>
          <w:divBdr>
            <w:top w:val="none" w:sz="0" w:space="0" w:color="auto"/>
            <w:left w:val="none" w:sz="0" w:space="0" w:color="auto"/>
            <w:bottom w:val="none" w:sz="0" w:space="0" w:color="auto"/>
            <w:right w:val="none" w:sz="0" w:space="0" w:color="auto"/>
          </w:divBdr>
        </w:div>
        <w:div w:id="269045045">
          <w:marLeft w:val="0"/>
          <w:marRight w:val="0"/>
          <w:marTop w:val="0"/>
          <w:marBottom w:val="0"/>
          <w:divBdr>
            <w:top w:val="none" w:sz="0" w:space="0" w:color="auto"/>
            <w:left w:val="none" w:sz="0" w:space="0" w:color="auto"/>
            <w:bottom w:val="none" w:sz="0" w:space="0" w:color="auto"/>
            <w:right w:val="none" w:sz="0" w:space="0" w:color="auto"/>
          </w:divBdr>
        </w:div>
        <w:div w:id="2079087953">
          <w:marLeft w:val="0"/>
          <w:marRight w:val="0"/>
          <w:marTop w:val="0"/>
          <w:marBottom w:val="0"/>
          <w:divBdr>
            <w:top w:val="none" w:sz="0" w:space="0" w:color="auto"/>
            <w:left w:val="none" w:sz="0" w:space="0" w:color="auto"/>
            <w:bottom w:val="none" w:sz="0" w:space="0" w:color="auto"/>
            <w:right w:val="none" w:sz="0" w:space="0" w:color="auto"/>
          </w:divBdr>
        </w:div>
        <w:div w:id="556673414">
          <w:marLeft w:val="0"/>
          <w:marRight w:val="0"/>
          <w:marTop w:val="0"/>
          <w:marBottom w:val="0"/>
          <w:divBdr>
            <w:top w:val="none" w:sz="0" w:space="0" w:color="auto"/>
            <w:left w:val="none" w:sz="0" w:space="0" w:color="auto"/>
            <w:bottom w:val="none" w:sz="0" w:space="0" w:color="auto"/>
            <w:right w:val="none" w:sz="0" w:space="0" w:color="auto"/>
          </w:divBdr>
        </w:div>
        <w:div w:id="218980307">
          <w:marLeft w:val="0"/>
          <w:marRight w:val="0"/>
          <w:marTop w:val="0"/>
          <w:marBottom w:val="0"/>
          <w:divBdr>
            <w:top w:val="none" w:sz="0" w:space="0" w:color="auto"/>
            <w:left w:val="none" w:sz="0" w:space="0" w:color="auto"/>
            <w:bottom w:val="none" w:sz="0" w:space="0" w:color="auto"/>
            <w:right w:val="none" w:sz="0" w:space="0" w:color="auto"/>
          </w:divBdr>
        </w:div>
        <w:div w:id="884948137">
          <w:marLeft w:val="0"/>
          <w:marRight w:val="0"/>
          <w:marTop w:val="0"/>
          <w:marBottom w:val="0"/>
          <w:divBdr>
            <w:top w:val="none" w:sz="0" w:space="0" w:color="auto"/>
            <w:left w:val="none" w:sz="0" w:space="0" w:color="auto"/>
            <w:bottom w:val="none" w:sz="0" w:space="0" w:color="auto"/>
            <w:right w:val="none" w:sz="0" w:space="0" w:color="auto"/>
          </w:divBdr>
        </w:div>
        <w:div w:id="887573360">
          <w:marLeft w:val="0"/>
          <w:marRight w:val="0"/>
          <w:marTop w:val="0"/>
          <w:marBottom w:val="0"/>
          <w:divBdr>
            <w:top w:val="none" w:sz="0" w:space="0" w:color="auto"/>
            <w:left w:val="none" w:sz="0" w:space="0" w:color="auto"/>
            <w:bottom w:val="none" w:sz="0" w:space="0" w:color="auto"/>
            <w:right w:val="none" w:sz="0" w:space="0" w:color="auto"/>
          </w:divBdr>
        </w:div>
        <w:div w:id="717630691">
          <w:marLeft w:val="0"/>
          <w:marRight w:val="0"/>
          <w:marTop w:val="0"/>
          <w:marBottom w:val="0"/>
          <w:divBdr>
            <w:top w:val="none" w:sz="0" w:space="0" w:color="auto"/>
            <w:left w:val="none" w:sz="0" w:space="0" w:color="auto"/>
            <w:bottom w:val="none" w:sz="0" w:space="0" w:color="auto"/>
            <w:right w:val="none" w:sz="0" w:space="0" w:color="auto"/>
          </w:divBdr>
        </w:div>
        <w:div w:id="381247452">
          <w:marLeft w:val="0"/>
          <w:marRight w:val="0"/>
          <w:marTop w:val="0"/>
          <w:marBottom w:val="0"/>
          <w:divBdr>
            <w:top w:val="none" w:sz="0" w:space="0" w:color="auto"/>
            <w:left w:val="none" w:sz="0" w:space="0" w:color="auto"/>
            <w:bottom w:val="none" w:sz="0" w:space="0" w:color="auto"/>
            <w:right w:val="none" w:sz="0" w:space="0" w:color="auto"/>
          </w:divBdr>
        </w:div>
        <w:div w:id="238101156">
          <w:marLeft w:val="0"/>
          <w:marRight w:val="0"/>
          <w:marTop w:val="0"/>
          <w:marBottom w:val="0"/>
          <w:divBdr>
            <w:top w:val="none" w:sz="0" w:space="0" w:color="auto"/>
            <w:left w:val="none" w:sz="0" w:space="0" w:color="auto"/>
            <w:bottom w:val="none" w:sz="0" w:space="0" w:color="auto"/>
            <w:right w:val="none" w:sz="0" w:space="0" w:color="auto"/>
          </w:divBdr>
        </w:div>
        <w:div w:id="1896618965">
          <w:marLeft w:val="0"/>
          <w:marRight w:val="0"/>
          <w:marTop w:val="0"/>
          <w:marBottom w:val="0"/>
          <w:divBdr>
            <w:top w:val="none" w:sz="0" w:space="0" w:color="auto"/>
            <w:left w:val="none" w:sz="0" w:space="0" w:color="auto"/>
            <w:bottom w:val="none" w:sz="0" w:space="0" w:color="auto"/>
            <w:right w:val="none" w:sz="0" w:space="0" w:color="auto"/>
          </w:divBdr>
        </w:div>
        <w:div w:id="1544488841">
          <w:marLeft w:val="0"/>
          <w:marRight w:val="0"/>
          <w:marTop w:val="0"/>
          <w:marBottom w:val="0"/>
          <w:divBdr>
            <w:top w:val="none" w:sz="0" w:space="0" w:color="auto"/>
            <w:left w:val="none" w:sz="0" w:space="0" w:color="auto"/>
            <w:bottom w:val="none" w:sz="0" w:space="0" w:color="auto"/>
            <w:right w:val="none" w:sz="0" w:space="0" w:color="auto"/>
          </w:divBdr>
        </w:div>
        <w:div w:id="558172728">
          <w:marLeft w:val="0"/>
          <w:marRight w:val="0"/>
          <w:marTop w:val="0"/>
          <w:marBottom w:val="0"/>
          <w:divBdr>
            <w:top w:val="none" w:sz="0" w:space="0" w:color="auto"/>
            <w:left w:val="none" w:sz="0" w:space="0" w:color="auto"/>
            <w:bottom w:val="none" w:sz="0" w:space="0" w:color="auto"/>
            <w:right w:val="none" w:sz="0" w:space="0" w:color="auto"/>
          </w:divBdr>
        </w:div>
        <w:div w:id="410004592">
          <w:marLeft w:val="0"/>
          <w:marRight w:val="0"/>
          <w:marTop w:val="0"/>
          <w:marBottom w:val="0"/>
          <w:divBdr>
            <w:top w:val="none" w:sz="0" w:space="0" w:color="auto"/>
            <w:left w:val="none" w:sz="0" w:space="0" w:color="auto"/>
            <w:bottom w:val="none" w:sz="0" w:space="0" w:color="auto"/>
            <w:right w:val="none" w:sz="0" w:space="0" w:color="auto"/>
          </w:divBdr>
        </w:div>
        <w:div w:id="1650474463">
          <w:marLeft w:val="0"/>
          <w:marRight w:val="0"/>
          <w:marTop w:val="0"/>
          <w:marBottom w:val="0"/>
          <w:divBdr>
            <w:top w:val="none" w:sz="0" w:space="0" w:color="auto"/>
            <w:left w:val="none" w:sz="0" w:space="0" w:color="auto"/>
            <w:bottom w:val="none" w:sz="0" w:space="0" w:color="auto"/>
            <w:right w:val="none" w:sz="0" w:space="0" w:color="auto"/>
          </w:divBdr>
        </w:div>
        <w:div w:id="859587969">
          <w:marLeft w:val="0"/>
          <w:marRight w:val="0"/>
          <w:marTop w:val="0"/>
          <w:marBottom w:val="0"/>
          <w:divBdr>
            <w:top w:val="none" w:sz="0" w:space="0" w:color="auto"/>
            <w:left w:val="none" w:sz="0" w:space="0" w:color="auto"/>
            <w:bottom w:val="none" w:sz="0" w:space="0" w:color="auto"/>
            <w:right w:val="none" w:sz="0" w:space="0" w:color="auto"/>
          </w:divBdr>
        </w:div>
        <w:div w:id="1876846792">
          <w:marLeft w:val="0"/>
          <w:marRight w:val="0"/>
          <w:marTop w:val="0"/>
          <w:marBottom w:val="0"/>
          <w:divBdr>
            <w:top w:val="none" w:sz="0" w:space="0" w:color="auto"/>
            <w:left w:val="none" w:sz="0" w:space="0" w:color="auto"/>
            <w:bottom w:val="none" w:sz="0" w:space="0" w:color="auto"/>
            <w:right w:val="none" w:sz="0" w:space="0" w:color="auto"/>
          </w:divBdr>
        </w:div>
        <w:div w:id="1650015394">
          <w:marLeft w:val="0"/>
          <w:marRight w:val="0"/>
          <w:marTop w:val="0"/>
          <w:marBottom w:val="0"/>
          <w:divBdr>
            <w:top w:val="none" w:sz="0" w:space="0" w:color="auto"/>
            <w:left w:val="none" w:sz="0" w:space="0" w:color="auto"/>
            <w:bottom w:val="none" w:sz="0" w:space="0" w:color="auto"/>
            <w:right w:val="none" w:sz="0" w:space="0" w:color="auto"/>
          </w:divBdr>
        </w:div>
        <w:div w:id="580260350">
          <w:marLeft w:val="0"/>
          <w:marRight w:val="0"/>
          <w:marTop w:val="0"/>
          <w:marBottom w:val="0"/>
          <w:divBdr>
            <w:top w:val="none" w:sz="0" w:space="0" w:color="auto"/>
            <w:left w:val="none" w:sz="0" w:space="0" w:color="auto"/>
            <w:bottom w:val="none" w:sz="0" w:space="0" w:color="auto"/>
            <w:right w:val="none" w:sz="0" w:space="0" w:color="auto"/>
          </w:divBdr>
        </w:div>
        <w:div w:id="1173835002">
          <w:marLeft w:val="0"/>
          <w:marRight w:val="0"/>
          <w:marTop w:val="0"/>
          <w:marBottom w:val="0"/>
          <w:divBdr>
            <w:top w:val="none" w:sz="0" w:space="0" w:color="auto"/>
            <w:left w:val="none" w:sz="0" w:space="0" w:color="auto"/>
            <w:bottom w:val="none" w:sz="0" w:space="0" w:color="auto"/>
            <w:right w:val="none" w:sz="0" w:space="0" w:color="auto"/>
          </w:divBdr>
        </w:div>
        <w:div w:id="1076710460">
          <w:marLeft w:val="0"/>
          <w:marRight w:val="0"/>
          <w:marTop w:val="0"/>
          <w:marBottom w:val="0"/>
          <w:divBdr>
            <w:top w:val="none" w:sz="0" w:space="0" w:color="auto"/>
            <w:left w:val="none" w:sz="0" w:space="0" w:color="auto"/>
            <w:bottom w:val="none" w:sz="0" w:space="0" w:color="auto"/>
            <w:right w:val="none" w:sz="0" w:space="0" w:color="auto"/>
          </w:divBdr>
        </w:div>
        <w:div w:id="926305159">
          <w:marLeft w:val="0"/>
          <w:marRight w:val="0"/>
          <w:marTop w:val="0"/>
          <w:marBottom w:val="0"/>
          <w:divBdr>
            <w:top w:val="none" w:sz="0" w:space="0" w:color="auto"/>
            <w:left w:val="none" w:sz="0" w:space="0" w:color="auto"/>
            <w:bottom w:val="none" w:sz="0" w:space="0" w:color="auto"/>
            <w:right w:val="none" w:sz="0" w:space="0" w:color="auto"/>
          </w:divBdr>
        </w:div>
        <w:div w:id="702831747">
          <w:marLeft w:val="0"/>
          <w:marRight w:val="0"/>
          <w:marTop w:val="0"/>
          <w:marBottom w:val="0"/>
          <w:divBdr>
            <w:top w:val="none" w:sz="0" w:space="0" w:color="auto"/>
            <w:left w:val="none" w:sz="0" w:space="0" w:color="auto"/>
            <w:bottom w:val="none" w:sz="0" w:space="0" w:color="auto"/>
            <w:right w:val="none" w:sz="0" w:space="0" w:color="auto"/>
          </w:divBdr>
        </w:div>
        <w:div w:id="620695659">
          <w:marLeft w:val="0"/>
          <w:marRight w:val="0"/>
          <w:marTop w:val="0"/>
          <w:marBottom w:val="0"/>
          <w:divBdr>
            <w:top w:val="none" w:sz="0" w:space="0" w:color="auto"/>
            <w:left w:val="none" w:sz="0" w:space="0" w:color="auto"/>
            <w:bottom w:val="none" w:sz="0" w:space="0" w:color="auto"/>
            <w:right w:val="none" w:sz="0" w:space="0" w:color="auto"/>
          </w:divBdr>
          <w:divsChild>
            <w:div w:id="958997714">
              <w:marLeft w:val="0"/>
              <w:marRight w:val="0"/>
              <w:marTop w:val="0"/>
              <w:marBottom w:val="0"/>
              <w:divBdr>
                <w:top w:val="none" w:sz="0" w:space="0" w:color="auto"/>
                <w:left w:val="none" w:sz="0" w:space="0" w:color="auto"/>
                <w:bottom w:val="none" w:sz="0" w:space="0" w:color="auto"/>
                <w:right w:val="none" w:sz="0" w:space="0" w:color="auto"/>
              </w:divBdr>
            </w:div>
            <w:div w:id="804588900">
              <w:marLeft w:val="0"/>
              <w:marRight w:val="0"/>
              <w:marTop w:val="0"/>
              <w:marBottom w:val="0"/>
              <w:divBdr>
                <w:top w:val="none" w:sz="0" w:space="0" w:color="auto"/>
                <w:left w:val="none" w:sz="0" w:space="0" w:color="auto"/>
                <w:bottom w:val="none" w:sz="0" w:space="0" w:color="auto"/>
                <w:right w:val="none" w:sz="0" w:space="0" w:color="auto"/>
              </w:divBdr>
            </w:div>
            <w:div w:id="1350064810">
              <w:marLeft w:val="0"/>
              <w:marRight w:val="0"/>
              <w:marTop w:val="0"/>
              <w:marBottom w:val="0"/>
              <w:divBdr>
                <w:top w:val="none" w:sz="0" w:space="0" w:color="auto"/>
                <w:left w:val="none" w:sz="0" w:space="0" w:color="auto"/>
                <w:bottom w:val="none" w:sz="0" w:space="0" w:color="auto"/>
                <w:right w:val="none" w:sz="0" w:space="0" w:color="auto"/>
              </w:divBdr>
            </w:div>
            <w:div w:id="1164082106">
              <w:marLeft w:val="0"/>
              <w:marRight w:val="0"/>
              <w:marTop w:val="0"/>
              <w:marBottom w:val="0"/>
              <w:divBdr>
                <w:top w:val="none" w:sz="0" w:space="0" w:color="auto"/>
                <w:left w:val="none" w:sz="0" w:space="0" w:color="auto"/>
                <w:bottom w:val="none" w:sz="0" w:space="0" w:color="auto"/>
                <w:right w:val="none" w:sz="0" w:space="0" w:color="auto"/>
              </w:divBdr>
            </w:div>
            <w:div w:id="954482823">
              <w:marLeft w:val="0"/>
              <w:marRight w:val="0"/>
              <w:marTop w:val="0"/>
              <w:marBottom w:val="0"/>
              <w:divBdr>
                <w:top w:val="none" w:sz="0" w:space="0" w:color="auto"/>
                <w:left w:val="none" w:sz="0" w:space="0" w:color="auto"/>
                <w:bottom w:val="none" w:sz="0" w:space="0" w:color="auto"/>
                <w:right w:val="none" w:sz="0" w:space="0" w:color="auto"/>
              </w:divBdr>
            </w:div>
          </w:divsChild>
        </w:div>
        <w:div w:id="1317875441">
          <w:marLeft w:val="0"/>
          <w:marRight w:val="0"/>
          <w:marTop w:val="0"/>
          <w:marBottom w:val="0"/>
          <w:divBdr>
            <w:top w:val="none" w:sz="0" w:space="0" w:color="auto"/>
            <w:left w:val="none" w:sz="0" w:space="0" w:color="auto"/>
            <w:bottom w:val="none" w:sz="0" w:space="0" w:color="auto"/>
            <w:right w:val="none" w:sz="0" w:space="0" w:color="auto"/>
          </w:divBdr>
          <w:divsChild>
            <w:div w:id="164712223">
              <w:marLeft w:val="0"/>
              <w:marRight w:val="0"/>
              <w:marTop w:val="0"/>
              <w:marBottom w:val="0"/>
              <w:divBdr>
                <w:top w:val="none" w:sz="0" w:space="0" w:color="auto"/>
                <w:left w:val="none" w:sz="0" w:space="0" w:color="auto"/>
                <w:bottom w:val="none" w:sz="0" w:space="0" w:color="auto"/>
                <w:right w:val="none" w:sz="0" w:space="0" w:color="auto"/>
              </w:divBdr>
            </w:div>
            <w:div w:id="2122802987">
              <w:marLeft w:val="0"/>
              <w:marRight w:val="0"/>
              <w:marTop w:val="0"/>
              <w:marBottom w:val="0"/>
              <w:divBdr>
                <w:top w:val="none" w:sz="0" w:space="0" w:color="auto"/>
                <w:left w:val="none" w:sz="0" w:space="0" w:color="auto"/>
                <w:bottom w:val="none" w:sz="0" w:space="0" w:color="auto"/>
                <w:right w:val="none" w:sz="0" w:space="0" w:color="auto"/>
              </w:divBdr>
            </w:div>
            <w:div w:id="328943763">
              <w:marLeft w:val="0"/>
              <w:marRight w:val="0"/>
              <w:marTop w:val="0"/>
              <w:marBottom w:val="0"/>
              <w:divBdr>
                <w:top w:val="none" w:sz="0" w:space="0" w:color="auto"/>
                <w:left w:val="none" w:sz="0" w:space="0" w:color="auto"/>
                <w:bottom w:val="none" w:sz="0" w:space="0" w:color="auto"/>
                <w:right w:val="none" w:sz="0" w:space="0" w:color="auto"/>
              </w:divBdr>
            </w:div>
            <w:div w:id="1072972880">
              <w:marLeft w:val="0"/>
              <w:marRight w:val="0"/>
              <w:marTop w:val="0"/>
              <w:marBottom w:val="0"/>
              <w:divBdr>
                <w:top w:val="none" w:sz="0" w:space="0" w:color="auto"/>
                <w:left w:val="none" w:sz="0" w:space="0" w:color="auto"/>
                <w:bottom w:val="none" w:sz="0" w:space="0" w:color="auto"/>
                <w:right w:val="none" w:sz="0" w:space="0" w:color="auto"/>
              </w:divBdr>
            </w:div>
            <w:div w:id="43406854">
              <w:marLeft w:val="0"/>
              <w:marRight w:val="0"/>
              <w:marTop w:val="0"/>
              <w:marBottom w:val="0"/>
              <w:divBdr>
                <w:top w:val="none" w:sz="0" w:space="0" w:color="auto"/>
                <w:left w:val="none" w:sz="0" w:space="0" w:color="auto"/>
                <w:bottom w:val="none" w:sz="0" w:space="0" w:color="auto"/>
                <w:right w:val="none" w:sz="0" w:space="0" w:color="auto"/>
              </w:divBdr>
            </w:div>
          </w:divsChild>
        </w:div>
        <w:div w:id="6099465">
          <w:marLeft w:val="0"/>
          <w:marRight w:val="0"/>
          <w:marTop w:val="0"/>
          <w:marBottom w:val="0"/>
          <w:divBdr>
            <w:top w:val="none" w:sz="0" w:space="0" w:color="auto"/>
            <w:left w:val="none" w:sz="0" w:space="0" w:color="auto"/>
            <w:bottom w:val="none" w:sz="0" w:space="0" w:color="auto"/>
            <w:right w:val="none" w:sz="0" w:space="0" w:color="auto"/>
          </w:divBdr>
          <w:divsChild>
            <w:div w:id="530070456">
              <w:marLeft w:val="0"/>
              <w:marRight w:val="0"/>
              <w:marTop w:val="0"/>
              <w:marBottom w:val="0"/>
              <w:divBdr>
                <w:top w:val="none" w:sz="0" w:space="0" w:color="auto"/>
                <w:left w:val="none" w:sz="0" w:space="0" w:color="auto"/>
                <w:bottom w:val="none" w:sz="0" w:space="0" w:color="auto"/>
                <w:right w:val="none" w:sz="0" w:space="0" w:color="auto"/>
              </w:divBdr>
            </w:div>
            <w:div w:id="330530693">
              <w:marLeft w:val="0"/>
              <w:marRight w:val="0"/>
              <w:marTop w:val="0"/>
              <w:marBottom w:val="0"/>
              <w:divBdr>
                <w:top w:val="none" w:sz="0" w:space="0" w:color="auto"/>
                <w:left w:val="none" w:sz="0" w:space="0" w:color="auto"/>
                <w:bottom w:val="none" w:sz="0" w:space="0" w:color="auto"/>
                <w:right w:val="none" w:sz="0" w:space="0" w:color="auto"/>
              </w:divBdr>
            </w:div>
            <w:div w:id="870722368">
              <w:marLeft w:val="0"/>
              <w:marRight w:val="0"/>
              <w:marTop w:val="0"/>
              <w:marBottom w:val="0"/>
              <w:divBdr>
                <w:top w:val="none" w:sz="0" w:space="0" w:color="auto"/>
                <w:left w:val="none" w:sz="0" w:space="0" w:color="auto"/>
                <w:bottom w:val="none" w:sz="0" w:space="0" w:color="auto"/>
                <w:right w:val="none" w:sz="0" w:space="0" w:color="auto"/>
              </w:divBdr>
            </w:div>
            <w:div w:id="2117945159">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1883130097">
          <w:marLeft w:val="0"/>
          <w:marRight w:val="0"/>
          <w:marTop w:val="0"/>
          <w:marBottom w:val="0"/>
          <w:divBdr>
            <w:top w:val="none" w:sz="0" w:space="0" w:color="auto"/>
            <w:left w:val="none" w:sz="0" w:space="0" w:color="auto"/>
            <w:bottom w:val="none" w:sz="0" w:space="0" w:color="auto"/>
            <w:right w:val="none" w:sz="0" w:space="0" w:color="auto"/>
          </w:divBdr>
          <w:divsChild>
            <w:div w:id="1577594955">
              <w:marLeft w:val="0"/>
              <w:marRight w:val="0"/>
              <w:marTop w:val="0"/>
              <w:marBottom w:val="0"/>
              <w:divBdr>
                <w:top w:val="none" w:sz="0" w:space="0" w:color="auto"/>
                <w:left w:val="none" w:sz="0" w:space="0" w:color="auto"/>
                <w:bottom w:val="none" w:sz="0" w:space="0" w:color="auto"/>
                <w:right w:val="none" w:sz="0" w:space="0" w:color="auto"/>
              </w:divBdr>
            </w:div>
            <w:div w:id="1339775752">
              <w:marLeft w:val="0"/>
              <w:marRight w:val="0"/>
              <w:marTop w:val="0"/>
              <w:marBottom w:val="0"/>
              <w:divBdr>
                <w:top w:val="none" w:sz="0" w:space="0" w:color="auto"/>
                <w:left w:val="none" w:sz="0" w:space="0" w:color="auto"/>
                <w:bottom w:val="none" w:sz="0" w:space="0" w:color="auto"/>
                <w:right w:val="none" w:sz="0" w:space="0" w:color="auto"/>
              </w:divBdr>
            </w:div>
            <w:div w:id="1407337431">
              <w:marLeft w:val="0"/>
              <w:marRight w:val="0"/>
              <w:marTop w:val="0"/>
              <w:marBottom w:val="0"/>
              <w:divBdr>
                <w:top w:val="none" w:sz="0" w:space="0" w:color="auto"/>
                <w:left w:val="none" w:sz="0" w:space="0" w:color="auto"/>
                <w:bottom w:val="none" w:sz="0" w:space="0" w:color="auto"/>
                <w:right w:val="none" w:sz="0" w:space="0" w:color="auto"/>
              </w:divBdr>
            </w:div>
            <w:div w:id="623194173">
              <w:marLeft w:val="0"/>
              <w:marRight w:val="0"/>
              <w:marTop w:val="0"/>
              <w:marBottom w:val="0"/>
              <w:divBdr>
                <w:top w:val="none" w:sz="0" w:space="0" w:color="auto"/>
                <w:left w:val="none" w:sz="0" w:space="0" w:color="auto"/>
                <w:bottom w:val="none" w:sz="0" w:space="0" w:color="auto"/>
                <w:right w:val="none" w:sz="0" w:space="0" w:color="auto"/>
              </w:divBdr>
            </w:div>
            <w:div w:id="1947732348">
              <w:marLeft w:val="0"/>
              <w:marRight w:val="0"/>
              <w:marTop w:val="0"/>
              <w:marBottom w:val="0"/>
              <w:divBdr>
                <w:top w:val="none" w:sz="0" w:space="0" w:color="auto"/>
                <w:left w:val="none" w:sz="0" w:space="0" w:color="auto"/>
                <w:bottom w:val="none" w:sz="0" w:space="0" w:color="auto"/>
                <w:right w:val="none" w:sz="0" w:space="0" w:color="auto"/>
              </w:divBdr>
            </w:div>
          </w:divsChild>
        </w:div>
        <w:div w:id="1414470350">
          <w:marLeft w:val="0"/>
          <w:marRight w:val="0"/>
          <w:marTop w:val="0"/>
          <w:marBottom w:val="0"/>
          <w:divBdr>
            <w:top w:val="none" w:sz="0" w:space="0" w:color="auto"/>
            <w:left w:val="none" w:sz="0" w:space="0" w:color="auto"/>
            <w:bottom w:val="none" w:sz="0" w:space="0" w:color="auto"/>
            <w:right w:val="none" w:sz="0" w:space="0" w:color="auto"/>
          </w:divBdr>
          <w:divsChild>
            <w:div w:id="1919245180">
              <w:marLeft w:val="0"/>
              <w:marRight w:val="0"/>
              <w:marTop w:val="0"/>
              <w:marBottom w:val="0"/>
              <w:divBdr>
                <w:top w:val="none" w:sz="0" w:space="0" w:color="auto"/>
                <w:left w:val="none" w:sz="0" w:space="0" w:color="auto"/>
                <w:bottom w:val="none" w:sz="0" w:space="0" w:color="auto"/>
                <w:right w:val="none" w:sz="0" w:space="0" w:color="auto"/>
              </w:divBdr>
            </w:div>
            <w:div w:id="1920289148">
              <w:marLeft w:val="0"/>
              <w:marRight w:val="0"/>
              <w:marTop w:val="0"/>
              <w:marBottom w:val="0"/>
              <w:divBdr>
                <w:top w:val="none" w:sz="0" w:space="0" w:color="auto"/>
                <w:left w:val="none" w:sz="0" w:space="0" w:color="auto"/>
                <w:bottom w:val="none" w:sz="0" w:space="0" w:color="auto"/>
                <w:right w:val="none" w:sz="0" w:space="0" w:color="auto"/>
              </w:divBdr>
            </w:div>
            <w:div w:id="2024746730">
              <w:marLeft w:val="0"/>
              <w:marRight w:val="0"/>
              <w:marTop w:val="0"/>
              <w:marBottom w:val="0"/>
              <w:divBdr>
                <w:top w:val="none" w:sz="0" w:space="0" w:color="auto"/>
                <w:left w:val="none" w:sz="0" w:space="0" w:color="auto"/>
                <w:bottom w:val="none" w:sz="0" w:space="0" w:color="auto"/>
                <w:right w:val="none" w:sz="0" w:space="0" w:color="auto"/>
              </w:divBdr>
            </w:div>
          </w:divsChild>
        </w:div>
        <w:div w:id="754012172">
          <w:marLeft w:val="0"/>
          <w:marRight w:val="0"/>
          <w:marTop w:val="0"/>
          <w:marBottom w:val="0"/>
          <w:divBdr>
            <w:top w:val="none" w:sz="0" w:space="0" w:color="auto"/>
            <w:left w:val="none" w:sz="0" w:space="0" w:color="auto"/>
            <w:bottom w:val="none" w:sz="0" w:space="0" w:color="auto"/>
            <w:right w:val="none" w:sz="0" w:space="0" w:color="auto"/>
          </w:divBdr>
          <w:divsChild>
            <w:div w:id="1455563036">
              <w:marLeft w:val="0"/>
              <w:marRight w:val="0"/>
              <w:marTop w:val="0"/>
              <w:marBottom w:val="0"/>
              <w:divBdr>
                <w:top w:val="none" w:sz="0" w:space="0" w:color="auto"/>
                <w:left w:val="none" w:sz="0" w:space="0" w:color="auto"/>
                <w:bottom w:val="none" w:sz="0" w:space="0" w:color="auto"/>
                <w:right w:val="none" w:sz="0" w:space="0" w:color="auto"/>
              </w:divBdr>
            </w:div>
            <w:div w:id="1372339518">
              <w:marLeft w:val="0"/>
              <w:marRight w:val="0"/>
              <w:marTop w:val="0"/>
              <w:marBottom w:val="0"/>
              <w:divBdr>
                <w:top w:val="none" w:sz="0" w:space="0" w:color="auto"/>
                <w:left w:val="none" w:sz="0" w:space="0" w:color="auto"/>
                <w:bottom w:val="none" w:sz="0" w:space="0" w:color="auto"/>
                <w:right w:val="none" w:sz="0" w:space="0" w:color="auto"/>
              </w:divBdr>
            </w:div>
            <w:div w:id="541332272">
              <w:marLeft w:val="0"/>
              <w:marRight w:val="0"/>
              <w:marTop w:val="0"/>
              <w:marBottom w:val="0"/>
              <w:divBdr>
                <w:top w:val="none" w:sz="0" w:space="0" w:color="auto"/>
                <w:left w:val="none" w:sz="0" w:space="0" w:color="auto"/>
                <w:bottom w:val="none" w:sz="0" w:space="0" w:color="auto"/>
                <w:right w:val="none" w:sz="0" w:space="0" w:color="auto"/>
              </w:divBdr>
            </w:div>
            <w:div w:id="417142834">
              <w:marLeft w:val="0"/>
              <w:marRight w:val="0"/>
              <w:marTop w:val="0"/>
              <w:marBottom w:val="0"/>
              <w:divBdr>
                <w:top w:val="none" w:sz="0" w:space="0" w:color="auto"/>
                <w:left w:val="none" w:sz="0" w:space="0" w:color="auto"/>
                <w:bottom w:val="none" w:sz="0" w:space="0" w:color="auto"/>
                <w:right w:val="none" w:sz="0" w:space="0" w:color="auto"/>
              </w:divBdr>
            </w:div>
            <w:div w:id="1642034862">
              <w:marLeft w:val="0"/>
              <w:marRight w:val="0"/>
              <w:marTop w:val="0"/>
              <w:marBottom w:val="0"/>
              <w:divBdr>
                <w:top w:val="none" w:sz="0" w:space="0" w:color="auto"/>
                <w:left w:val="none" w:sz="0" w:space="0" w:color="auto"/>
                <w:bottom w:val="none" w:sz="0" w:space="0" w:color="auto"/>
                <w:right w:val="none" w:sz="0" w:space="0" w:color="auto"/>
              </w:divBdr>
            </w:div>
          </w:divsChild>
        </w:div>
        <w:div w:id="327247397">
          <w:marLeft w:val="0"/>
          <w:marRight w:val="0"/>
          <w:marTop w:val="0"/>
          <w:marBottom w:val="0"/>
          <w:divBdr>
            <w:top w:val="none" w:sz="0" w:space="0" w:color="auto"/>
            <w:left w:val="none" w:sz="0" w:space="0" w:color="auto"/>
            <w:bottom w:val="none" w:sz="0" w:space="0" w:color="auto"/>
            <w:right w:val="none" w:sz="0" w:space="0" w:color="auto"/>
          </w:divBdr>
          <w:divsChild>
            <w:div w:id="1811248518">
              <w:marLeft w:val="0"/>
              <w:marRight w:val="0"/>
              <w:marTop w:val="0"/>
              <w:marBottom w:val="0"/>
              <w:divBdr>
                <w:top w:val="none" w:sz="0" w:space="0" w:color="auto"/>
                <w:left w:val="none" w:sz="0" w:space="0" w:color="auto"/>
                <w:bottom w:val="none" w:sz="0" w:space="0" w:color="auto"/>
                <w:right w:val="none" w:sz="0" w:space="0" w:color="auto"/>
              </w:divBdr>
            </w:div>
            <w:div w:id="2046130508">
              <w:marLeft w:val="0"/>
              <w:marRight w:val="0"/>
              <w:marTop w:val="0"/>
              <w:marBottom w:val="0"/>
              <w:divBdr>
                <w:top w:val="none" w:sz="0" w:space="0" w:color="auto"/>
                <w:left w:val="none" w:sz="0" w:space="0" w:color="auto"/>
                <w:bottom w:val="none" w:sz="0" w:space="0" w:color="auto"/>
                <w:right w:val="none" w:sz="0" w:space="0" w:color="auto"/>
              </w:divBdr>
            </w:div>
            <w:div w:id="219219295">
              <w:marLeft w:val="0"/>
              <w:marRight w:val="0"/>
              <w:marTop w:val="0"/>
              <w:marBottom w:val="0"/>
              <w:divBdr>
                <w:top w:val="none" w:sz="0" w:space="0" w:color="auto"/>
                <w:left w:val="none" w:sz="0" w:space="0" w:color="auto"/>
                <w:bottom w:val="none" w:sz="0" w:space="0" w:color="auto"/>
                <w:right w:val="none" w:sz="0" w:space="0" w:color="auto"/>
              </w:divBdr>
            </w:div>
            <w:div w:id="563683322">
              <w:marLeft w:val="0"/>
              <w:marRight w:val="0"/>
              <w:marTop w:val="0"/>
              <w:marBottom w:val="0"/>
              <w:divBdr>
                <w:top w:val="none" w:sz="0" w:space="0" w:color="auto"/>
                <w:left w:val="none" w:sz="0" w:space="0" w:color="auto"/>
                <w:bottom w:val="none" w:sz="0" w:space="0" w:color="auto"/>
                <w:right w:val="none" w:sz="0" w:space="0" w:color="auto"/>
              </w:divBdr>
            </w:div>
            <w:div w:id="1264456652">
              <w:marLeft w:val="0"/>
              <w:marRight w:val="0"/>
              <w:marTop w:val="0"/>
              <w:marBottom w:val="0"/>
              <w:divBdr>
                <w:top w:val="none" w:sz="0" w:space="0" w:color="auto"/>
                <w:left w:val="none" w:sz="0" w:space="0" w:color="auto"/>
                <w:bottom w:val="none" w:sz="0" w:space="0" w:color="auto"/>
                <w:right w:val="none" w:sz="0" w:space="0" w:color="auto"/>
              </w:divBdr>
            </w:div>
          </w:divsChild>
        </w:div>
        <w:div w:id="2084135332">
          <w:marLeft w:val="0"/>
          <w:marRight w:val="0"/>
          <w:marTop w:val="0"/>
          <w:marBottom w:val="0"/>
          <w:divBdr>
            <w:top w:val="none" w:sz="0" w:space="0" w:color="auto"/>
            <w:left w:val="none" w:sz="0" w:space="0" w:color="auto"/>
            <w:bottom w:val="none" w:sz="0" w:space="0" w:color="auto"/>
            <w:right w:val="none" w:sz="0" w:space="0" w:color="auto"/>
          </w:divBdr>
          <w:divsChild>
            <w:div w:id="1400250498">
              <w:marLeft w:val="0"/>
              <w:marRight w:val="0"/>
              <w:marTop w:val="0"/>
              <w:marBottom w:val="0"/>
              <w:divBdr>
                <w:top w:val="none" w:sz="0" w:space="0" w:color="auto"/>
                <w:left w:val="none" w:sz="0" w:space="0" w:color="auto"/>
                <w:bottom w:val="none" w:sz="0" w:space="0" w:color="auto"/>
                <w:right w:val="none" w:sz="0" w:space="0" w:color="auto"/>
              </w:divBdr>
            </w:div>
            <w:div w:id="1064795990">
              <w:marLeft w:val="0"/>
              <w:marRight w:val="0"/>
              <w:marTop w:val="0"/>
              <w:marBottom w:val="0"/>
              <w:divBdr>
                <w:top w:val="none" w:sz="0" w:space="0" w:color="auto"/>
                <w:left w:val="none" w:sz="0" w:space="0" w:color="auto"/>
                <w:bottom w:val="none" w:sz="0" w:space="0" w:color="auto"/>
                <w:right w:val="none" w:sz="0" w:space="0" w:color="auto"/>
              </w:divBdr>
            </w:div>
            <w:div w:id="857693147">
              <w:marLeft w:val="0"/>
              <w:marRight w:val="0"/>
              <w:marTop w:val="0"/>
              <w:marBottom w:val="0"/>
              <w:divBdr>
                <w:top w:val="none" w:sz="0" w:space="0" w:color="auto"/>
                <w:left w:val="none" w:sz="0" w:space="0" w:color="auto"/>
                <w:bottom w:val="none" w:sz="0" w:space="0" w:color="auto"/>
                <w:right w:val="none" w:sz="0" w:space="0" w:color="auto"/>
              </w:divBdr>
            </w:div>
            <w:div w:id="132451099">
              <w:marLeft w:val="0"/>
              <w:marRight w:val="0"/>
              <w:marTop w:val="0"/>
              <w:marBottom w:val="0"/>
              <w:divBdr>
                <w:top w:val="none" w:sz="0" w:space="0" w:color="auto"/>
                <w:left w:val="none" w:sz="0" w:space="0" w:color="auto"/>
                <w:bottom w:val="none" w:sz="0" w:space="0" w:color="auto"/>
                <w:right w:val="none" w:sz="0" w:space="0" w:color="auto"/>
              </w:divBdr>
            </w:div>
            <w:div w:id="199241498">
              <w:marLeft w:val="0"/>
              <w:marRight w:val="0"/>
              <w:marTop w:val="0"/>
              <w:marBottom w:val="0"/>
              <w:divBdr>
                <w:top w:val="none" w:sz="0" w:space="0" w:color="auto"/>
                <w:left w:val="none" w:sz="0" w:space="0" w:color="auto"/>
                <w:bottom w:val="none" w:sz="0" w:space="0" w:color="auto"/>
                <w:right w:val="none" w:sz="0" w:space="0" w:color="auto"/>
              </w:divBdr>
            </w:div>
          </w:divsChild>
        </w:div>
        <w:div w:id="2007512517">
          <w:marLeft w:val="0"/>
          <w:marRight w:val="0"/>
          <w:marTop w:val="0"/>
          <w:marBottom w:val="0"/>
          <w:divBdr>
            <w:top w:val="none" w:sz="0" w:space="0" w:color="auto"/>
            <w:left w:val="none" w:sz="0" w:space="0" w:color="auto"/>
            <w:bottom w:val="none" w:sz="0" w:space="0" w:color="auto"/>
            <w:right w:val="none" w:sz="0" w:space="0" w:color="auto"/>
          </w:divBdr>
        </w:div>
      </w:divsChild>
    </w:div>
    <w:div w:id="1704792152">
      <w:bodyDiv w:val="1"/>
      <w:marLeft w:val="0"/>
      <w:marRight w:val="0"/>
      <w:marTop w:val="0"/>
      <w:marBottom w:val="0"/>
      <w:divBdr>
        <w:top w:val="none" w:sz="0" w:space="0" w:color="auto"/>
        <w:left w:val="none" w:sz="0" w:space="0" w:color="auto"/>
        <w:bottom w:val="none" w:sz="0" w:space="0" w:color="auto"/>
        <w:right w:val="none" w:sz="0" w:space="0" w:color="auto"/>
      </w:divBdr>
      <w:divsChild>
        <w:div w:id="1596935549">
          <w:marLeft w:val="0"/>
          <w:marRight w:val="0"/>
          <w:marTop w:val="0"/>
          <w:marBottom w:val="0"/>
          <w:divBdr>
            <w:top w:val="none" w:sz="0" w:space="0" w:color="auto"/>
            <w:left w:val="none" w:sz="0" w:space="0" w:color="auto"/>
            <w:bottom w:val="none" w:sz="0" w:space="0" w:color="auto"/>
            <w:right w:val="none" w:sz="0" w:space="0" w:color="auto"/>
          </w:divBdr>
        </w:div>
        <w:div w:id="1643345590">
          <w:marLeft w:val="0"/>
          <w:marRight w:val="0"/>
          <w:marTop w:val="0"/>
          <w:marBottom w:val="0"/>
          <w:divBdr>
            <w:top w:val="none" w:sz="0" w:space="0" w:color="auto"/>
            <w:left w:val="none" w:sz="0" w:space="0" w:color="auto"/>
            <w:bottom w:val="none" w:sz="0" w:space="0" w:color="auto"/>
            <w:right w:val="none" w:sz="0" w:space="0" w:color="auto"/>
          </w:divBdr>
        </w:div>
        <w:div w:id="1137146706">
          <w:marLeft w:val="0"/>
          <w:marRight w:val="0"/>
          <w:marTop w:val="0"/>
          <w:marBottom w:val="0"/>
          <w:divBdr>
            <w:top w:val="none" w:sz="0" w:space="0" w:color="auto"/>
            <w:left w:val="none" w:sz="0" w:space="0" w:color="auto"/>
            <w:bottom w:val="none" w:sz="0" w:space="0" w:color="auto"/>
            <w:right w:val="none" w:sz="0" w:space="0" w:color="auto"/>
          </w:divBdr>
        </w:div>
        <w:div w:id="471367613">
          <w:marLeft w:val="0"/>
          <w:marRight w:val="0"/>
          <w:marTop w:val="0"/>
          <w:marBottom w:val="0"/>
          <w:divBdr>
            <w:top w:val="none" w:sz="0" w:space="0" w:color="auto"/>
            <w:left w:val="none" w:sz="0" w:space="0" w:color="auto"/>
            <w:bottom w:val="none" w:sz="0" w:space="0" w:color="auto"/>
            <w:right w:val="none" w:sz="0" w:space="0" w:color="auto"/>
          </w:divBdr>
        </w:div>
        <w:div w:id="775363825">
          <w:marLeft w:val="0"/>
          <w:marRight w:val="0"/>
          <w:marTop w:val="0"/>
          <w:marBottom w:val="0"/>
          <w:divBdr>
            <w:top w:val="none" w:sz="0" w:space="0" w:color="auto"/>
            <w:left w:val="none" w:sz="0" w:space="0" w:color="auto"/>
            <w:bottom w:val="none" w:sz="0" w:space="0" w:color="auto"/>
            <w:right w:val="none" w:sz="0" w:space="0" w:color="auto"/>
          </w:divBdr>
          <w:divsChild>
            <w:div w:id="294146298">
              <w:marLeft w:val="0"/>
              <w:marRight w:val="0"/>
              <w:marTop w:val="0"/>
              <w:marBottom w:val="0"/>
              <w:divBdr>
                <w:top w:val="none" w:sz="0" w:space="0" w:color="auto"/>
                <w:left w:val="none" w:sz="0" w:space="0" w:color="auto"/>
                <w:bottom w:val="none" w:sz="0" w:space="0" w:color="auto"/>
                <w:right w:val="none" w:sz="0" w:space="0" w:color="auto"/>
              </w:divBdr>
            </w:div>
            <w:div w:id="569123949">
              <w:marLeft w:val="0"/>
              <w:marRight w:val="0"/>
              <w:marTop w:val="0"/>
              <w:marBottom w:val="0"/>
              <w:divBdr>
                <w:top w:val="none" w:sz="0" w:space="0" w:color="auto"/>
                <w:left w:val="none" w:sz="0" w:space="0" w:color="auto"/>
                <w:bottom w:val="none" w:sz="0" w:space="0" w:color="auto"/>
                <w:right w:val="none" w:sz="0" w:space="0" w:color="auto"/>
              </w:divBdr>
            </w:div>
            <w:div w:id="803162302">
              <w:marLeft w:val="0"/>
              <w:marRight w:val="0"/>
              <w:marTop w:val="0"/>
              <w:marBottom w:val="0"/>
              <w:divBdr>
                <w:top w:val="none" w:sz="0" w:space="0" w:color="auto"/>
                <w:left w:val="none" w:sz="0" w:space="0" w:color="auto"/>
                <w:bottom w:val="none" w:sz="0" w:space="0" w:color="auto"/>
                <w:right w:val="none" w:sz="0" w:space="0" w:color="auto"/>
              </w:divBdr>
            </w:div>
          </w:divsChild>
        </w:div>
        <w:div w:id="1169978446">
          <w:marLeft w:val="0"/>
          <w:marRight w:val="0"/>
          <w:marTop w:val="0"/>
          <w:marBottom w:val="0"/>
          <w:divBdr>
            <w:top w:val="none" w:sz="0" w:space="0" w:color="auto"/>
            <w:left w:val="none" w:sz="0" w:space="0" w:color="auto"/>
            <w:bottom w:val="none" w:sz="0" w:space="0" w:color="auto"/>
            <w:right w:val="none" w:sz="0" w:space="0" w:color="auto"/>
          </w:divBdr>
          <w:divsChild>
            <w:div w:id="1807237390">
              <w:marLeft w:val="0"/>
              <w:marRight w:val="0"/>
              <w:marTop w:val="0"/>
              <w:marBottom w:val="0"/>
              <w:divBdr>
                <w:top w:val="none" w:sz="0" w:space="0" w:color="auto"/>
                <w:left w:val="none" w:sz="0" w:space="0" w:color="auto"/>
                <w:bottom w:val="none" w:sz="0" w:space="0" w:color="auto"/>
                <w:right w:val="none" w:sz="0" w:space="0" w:color="auto"/>
              </w:divBdr>
            </w:div>
            <w:div w:id="1313020211">
              <w:marLeft w:val="0"/>
              <w:marRight w:val="0"/>
              <w:marTop w:val="0"/>
              <w:marBottom w:val="0"/>
              <w:divBdr>
                <w:top w:val="none" w:sz="0" w:space="0" w:color="auto"/>
                <w:left w:val="none" w:sz="0" w:space="0" w:color="auto"/>
                <w:bottom w:val="none" w:sz="0" w:space="0" w:color="auto"/>
                <w:right w:val="none" w:sz="0" w:space="0" w:color="auto"/>
              </w:divBdr>
            </w:div>
            <w:div w:id="1003435734">
              <w:marLeft w:val="0"/>
              <w:marRight w:val="0"/>
              <w:marTop w:val="0"/>
              <w:marBottom w:val="0"/>
              <w:divBdr>
                <w:top w:val="none" w:sz="0" w:space="0" w:color="auto"/>
                <w:left w:val="none" w:sz="0" w:space="0" w:color="auto"/>
                <w:bottom w:val="none" w:sz="0" w:space="0" w:color="auto"/>
                <w:right w:val="none" w:sz="0" w:space="0" w:color="auto"/>
              </w:divBdr>
            </w:div>
          </w:divsChild>
        </w:div>
        <w:div w:id="216161612">
          <w:marLeft w:val="0"/>
          <w:marRight w:val="0"/>
          <w:marTop w:val="0"/>
          <w:marBottom w:val="0"/>
          <w:divBdr>
            <w:top w:val="none" w:sz="0" w:space="0" w:color="auto"/>
            <w:left w:val="none" w:sz="0" w:space="0" w:color="auto"/>
            <w:bottom w:val="none" w:sz="0" w:space="0" w:color="auto"/>
            <w:right w:val="none" w:sz="0" w:space="0" w:color="auto"/>
          </w:divBdr>
        </w:div>
        <w:div w:id="1367022585">
          <w:marLeft w:val="0"/>
          <w:marRight w:val="0"/>
          <w:marTop w:val="0"/>
          <w:marBottom w:val="0"/>
          <w:divBdr>
            <w:top w:val="none" w:sz="0" w:space="0" w:color="auto"/>
            <w:left w:val="none" w:sz="0" w:space="0" w:color="auto"/>
            <w:bottom w:val="none" w:sz="0" w:space="0" w:color="auto"/>
            <w:right w:val="none" w:sz="0" w:space="0" w:color="auto"/>
          </w:divBdr>
        </w:div>
        <w:div w:id="923805243">
          <w:marLeft w:val="0"/>
          <w:marRight w:val="0"/>
          <w:marTop w:val="0"/>
          <w:marBottom w:val="0"/>
          <w:divBdr>
            <w:top w:val="none" w:sz="0" w:space="0" w:color="auto"/>
            <w:left w:val="none" w:sz="0" w:space="0" w:color="auto"/>
            <w:bottom w:val="none" w:sz="0" w:space="0" w:color="auto"/>
            <w:right w:val="none" w:sz="0" w:space="0" w:color="auto"/>
          </w:divBdr>
        </w:div>
        <w:div w:id="1023702381">
          <w:marLeft w:val="0"/>
          <w:marRight w:val="0"/>
          <w:marTop w:val="0"/>
          <w:marBottom w:val="0"/>
          <w:divBdr>
            <w:top w:val="none" w:sz="0" w:space="0" w:color="auto"/>
            <w:left w:val="none" w:sz="0" w:space="0" w:color="auto"/>
            <w:bottom w:val="none" w:sz="0" w:space="0" w:color="auto"/>
            <w:right w:val="none" w:sz="0" w:space="0" w:color="auto"/>
          </w:divBdr>
        </w:div>
        <w:div w:id="303243471">
          <w:marLeft w:val="0"/>
          <w:marRight w:val="0"/>
          <w:marTop w:val="0"/>
          <w:marBottom w:val="0"/>
          <w:divBdr>
            <w:top w:val="none" w:sz="0" w:space="0" w:color="auto"/>
            <w:left w:val="none" w:sz="0" w:space="0" w:color="auto"/>
            <w:bottom w:val="none" w:sz="0" w:space="0" w:color="auto"/>
            <w:right w:val="none" w:sz="0" w:space="0" w:color="auto"/>
          </w:divBdr>
        </w:div>
        <w:div w:id="1034503282">
          <w:marLeft w:val="0"/>
          <w:marRight w:val="0"/>
          <w:marTop w:val="0"/>
          <w:marBottom w:val="0"/>
          <w:divBdr>
            <w:top w:val="none" w:sz="0" w:space="0" w:color="auto"/>
            <w:left w:val="none" w:sz="0" w:space="0" w:color="auto"/>
            <w:bottom w:val="none" w:sz="0" w:space="0" w:color="auto"/>
            <w:right w:val="none" w:sz="0" w:space="0" w:color="auto"/>
          </w:divBdr>
        </w:div>
        <w:div w:id="171646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using-the-nhs/about-the-nhs/how-to-complain-to-the-nhs/" TargetMode="External"/><Relationship Id="rId18" Type="http://schemas.openxmlformats.org/officeDocument/2006/relationships/hyperlink" Target="https://future.nhs.uk/ICBCommissioningDelegation/group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gland.nhs.uk/integratedcare/ics-leadership/" TargetMode="External"/><Relationship Id="rId7" Type="http://schemas.openxmlformats.org/officeDocument/2006/relationships/settings" Target="settings.xm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www.gov.uk/government/publications/the-nhs-constitution-for-england/how-do-i-give-feedback-or-make-a-complaint-about-an-nhs-servic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hs.uk/using-the-nhs/about-the-nhs/how-to-complain-to-the-nhs/" TargetMode="External"/><Relationship Id="rId20" Type="http://schemas.openxmlformats.org/officeDocument/2006/relationships/hyperlink" Target="https://www.england.nhs.uk/publication/integrated-care-boards-in-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integratedcare/ics-leadersh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uture.nhs.uk/ICBCommissioningDelegation/group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using-the-nhs/about-the-nhs/how-to-complain-to-the-nh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Guinness\Downloads\Short%20document%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BF646D403481784942F84C3A916B7"/>
        <w:category>
          <w:name w:val="General"/>
          <w:gallery w:val="placeholder"/>
        </w:category>
        <w:types>
          <w:type w:val="bbPlcHdr"/>
        </w:types>
        <w:behaviors>
          <w:behavior w:val="content"/>
        </w:behaviors>
        <w:guid w:val="{4CC4B75F-D7B8-4EF7-ABAB-73071C971878}"/>
      </w:docPartPr>
      <w:docPartBody>
        <w:p w:rsidR="00153EE3" w:rsidRDefault="00000000">
          <w:pPr>
            <w:pStyle w:val="CA1BF646D403481784942F84C3A916B7"/>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C6"/>
    <w:rsid w:val="00153EE3"/>
    <w:rsid w:val="004B6CC6"/>
    <w:rsid w:val="00660F6B"/>
    <w:rsid w:val="00AF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A1BF646D403481784942F84C3A916B7">
    <w:name w:val="CA1BF646D403481784942F84C3A91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CA2A5693F294891D7727360109FCA" ma:contentTypeVersion="2" ma:contentTypeDescription="Create a new document." ma:contentTypeScope="" ma:versionID="648c8be19be4ab498d85ad90b0fe67e7">
  <xsd:schema xmlns:xsd="http://www.w3.org/2001/XMLSchema" xmlns:xs="http://www.w3.org/2001/XMLSchema" xmlns:p="http://schemas.microsoft.com/office/2006/metadata/properties" xmlns:ns2="c3edd1e8-974e-499c-8082-11851ca673be" targetNamespace="http://schemas.microsoft.com/office/2006/metadata/properties" ma:root="true" ma:fieldsID="d9e94e6db93b37b2f8e5d56ac4104250" ns2:_="">
    <xsd:import namespace="c3edd1e8-974e-499c-8082-11851ca673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dd1e8-974e-499c-8082-11851ca67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3.xml><?xml version="1.0" encoding="utf-8"?>
<ds:datastoreItem xmlns:ds="http://schemas.openxmlformats.org/officeDocument/2006/customXml" ds:itemID="{6B3E7180-B87F-4AE1-9E79-2D7C0309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dd1e8-974e-499c-8082-11851ca67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document template - July 2022.dotx</Template>
  <TotalTime>4</TotalTime>
  <Pages>7</Pages>
  <Words>2000</Words>
  <Characters>11405</Characters>
  <Application>Microsoft Office Word</Application>
  <DocSecurity>0</DocSecurity>
  <Lines>95</Lines>
  <Paragraphs>26</Paragraphs>
  <ScaleCrop>false</ScaleCrop>
  <Manager/>
  <Company>NHS</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Judith</dc:creator>
  <cp:keywords/>
  <dc:description/>
  <cp:lastModifiedBy>MCGUINNESS, Judith (NHS ENGLAND – X24)</cp:lastModifiedBy>
  <cp:revision>8</cp:revision>
  <dcterms:created xsi:type="dcterms:W3CDTF">2023-04-21T08:54:00Z</dcterms:created>
  <dcterms:modified xsi:type="dcterms:W3CDTF">2023-05-15T09:08:00Z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0x01010060ACA2A5693F294891D7727360109FCA</vt:lpwstr>
  </property>
</Properties>
</file>